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FABF1" w14:textId="77777777" w:rsidR="0029717D" w:rsidRPr="0029717D" w:rsidRDefault="00405C06" w:rsidP="0029717D">
      <w:pPr>
        <w:ind w:left="426"/>
        <w:jc w:val="center"/>
        <w:rPr>
          <w:rFonts w:asciiTheme="majorBidi" w:hAnsiTheme="majorBidi" w:cstheme="majorBidi"/>
          <w:b/>
          <w:bCs/>
          <w:color w:val="000000"/>
          <w:sz w:val="28"/>
          <w:szCs w:val="28"/>
          <w:lang w:val="sk-SK"/>
        </w:rPr>
      </w:pPr>
      <w:r w:rsidRPr="0029717D">
        <w:rPr>
          <w:rFonts w:asciiTheme="majorBidi" w:hAnsiTheme="majorBidi" w:cstheme="majorBidi"/>
          <w:b/>
          <w:bCs/>
          <w:color w:val="000000"/>
          <w:sz w:val="28"/>
          <w:szCs w:val="28"/>
          <w:lang w:val="sk-SK"/>
        </w:rPr>
        <w:t xml:space="preserve">K Ú P N A    Z M L U V A </w:t>
      </w:r>
    </w:p>
    <w:p w14:paraId="40140EF9" w14:textId="77777777" w:rsidR="0029717D" w:rsidRPr="0029717D" w:rsidRDefault="0029717D" w:rsidP="0029717D">
      <w:pPr>
        <w:ind w:left="426"/>
        <w:jc w:val="center"/>
        <w:rPr>
          <w:rFonts w:asciiTheme="majorBidi" w:hAnsiTheme="majorBidi" w:cstheme="majorBidi"/>
          <w:b/>
          <w:color w:val="000000"/>
          <w:sz w:val="22"/>
          <w:szCs w:val="22"/>
          <w:lang w:val="sk-SK"/>
        </w:rPr>
      </w:pPr>
      <w:r w:rsidRPr="0029717D">
        <w:rPr>
          <w:rFonts w:asciiTheme="majorBidi" w:hAnsiTheme="majorBidi" w:cstheme="majorBidi"/>
          <w:b/>
          <w:color w:val="000000"/>
          <w:sz w:val="22"/>
          <w:szCs w:val="22"/>
          <w:lang w:val="sk-SK"/>
        </w:rPr>
        <w:t>s dohodou o zriadení predkupného práva k nehnuteľnosti s vecnými účinkami</w:t>
      </w:r>
    </w:p>
    <w:p w14:paraId="5C8F38CD" w14:textId="77777777" w:rsidR="00405C06" w:rsidRPr="0029717D" w:rsidRDefault="00405C06" w:rsidP="00405C06">
      <w:pPr>
        <w:pStyle w:val="Nzov"/>
        <w:rPr>
          <w:rFonts w:asciiTheme="majorBidi" w:hAnsiTheme="majorBidi" w:cstheme="majorBidi"/>
          <w:color w:val="000000"/>
          <w:sz w:val="22"/>
          <w:szCs w:val="22"/>
        </w:rPr>
      </w:pPr>
    </w:p>
    <w:p w14:paraId="7D830236" w14:textId="77777777" w:rsidR="0029717D" w:rsidRPr="0029717D" w:rsidRDefault="00405C06" w:rsidP="00405C06">
      <w:pPr>
        <w:ind w:left="426"/>
        <w:jc w:val="center"/>
        <w:rPr>
          <w:rFonts w:asciiTheme="majorBidi" w:hAnsiTheme="majorBidi" w:cstheme="majorBidi"/>
          <w:color w:val="000000"/>
          <w:lang w:val="sk-SK"/>
        </w:rPr>
      </w:pPr>
      <w:r w:rsidRPr="0029717D">
        <w:rPr>
          <w:rFonts w:asciiTheme="majorBidi" w:hAnsiTheme="majorBidi" w:cstheme="majorBidi"/>
          <w:color w:val="000000"/>
          <w:lang w:val="sk-SK"/>
        </w:rPr>
        <w:t>uzatvorená v súlade s § 588 a </w:t>
      </w:r>
      <w:proofErr w:type="spellStart"/>
      <w:r w:rsidRPr="0029717D">
        <w:rPr>
          <w:rFonts w:asciiTheme="majorBidi" w:hAnsiTheme="majorBidi" w:cstheme="majorBidi"/>
          <w:color w:val="000000"/>
          <w:lang w:val="sk-SK"/>
        </w:rPr>
        <w:t>nasl</w:t>
      </w:r>
      <w:proofErr w:type="spellEnd"/>
      <w:r w:rsidRPr="0029717D">
        <w:rPr>
          <w:rFonts w:asciiTheme="majorBidi" w:hAnsiTheme="majorBidi" w:cstheme="majorBidi"/>
          <w:color w:val="000000"/>
          <w:lang w:val="sk-SK"/>
        </w:rPr>
        <w:t>.</w:t>
      </w:r>
      <w:r w:rsidR="0029717D" w:rsidRPr="0029717D">
        <w:rPr>
          <w:rFonts w:asciiTheme="majorBidi" w:hAnsiTheme="majorBidi" w:cstheme="majorBidi"/>
          <w:color w:val="000000"/>
          <w:lang w:val="sk-SK"/>
        </w:rPr>
        <w:t xml:space="preserve"> a § 602 a </w:t>
      </w:r>
      <w:proofErr w:type="spellStart"/>
      <w:r w:rsidR="0029717D" w:rsidRPr="0029717D">
        <w:rPr>
          <w:rFonts w:asciiTheme="majorBidi" w:hAnsiTheme="majorBidi" w:cstheme="majorBidi"/>
          <w:color w:val="000000"/>
          <w:lang w:val="sk-SK"/>
        </w:rPr>
        <w:t>nasl</w:t>
      </w:r>
      <w:proofErr w:type="spellEnd"/>
      <w:r w:rsidR="0029717D" w:rsidRPr="0029717D">
        <w:rPr>
          <w:rFonts w:asciiTheme="majorBidi" w:hAnsiTheme="majorBidi" w:cstheme="majorBidi"/>
          <w:color w:val="000000"/>
          <w:lang w:val="sk-SK"/>
        </w:rPr>
        <w:t>.</w:t>
      </w:r>
      <w:r w:rsidRPr="0029717D">
        <w:rPr>
          <w:rFonts w:asciiTheme="majorBidi" w:hAnsiTheme="majorBidi" w:cstheme="majorBidi"/>
          <w:color w:val="000000"/>
          <w:lang w:val="sk-SK"/>
        </w:rPr>
        <w:t xml:space="preserve"> zákona č. 40/1964 Zb. Občiansky zákonník </w:t>
      </w:r>
    </w:p>
    <w:p w14:paraId="25F8C77B" w14:textId="77777777" w:rsidR="00405C06" w:rsidRPr="0029717D" w:rsidRDefault="00405C06" w:rsidP="0029717D">
      <w:pPr>
        <w:ind w:left="426"/>
        <w:jc w:val="center"/>
        <w:rPr>
          <w:rFonts w:asciiTheme="majorBidi" w:hAnsiTheme="majorBidi" w:cstheme="majorBidi"/>
          <w:color w:val="000000"/>
          <w:lang w:val="sk-SK"/>
        </w:rPr>
      </w:pPr>
      <w:r w:rsidRPr="0029717D">
        <w:rPr>
          <w:rFonts w:asciiTheme="majorBidi" w:hAnsiTheme="majorBidi" w:cstheme="majorBidi"/>
          <w:color w:val="000000"/>
          <w:lang w:val="sk-SK"/>
        </w:rPr>
        <w:t>v znení neskorších predpisov</w:t>
      </w:r>
      <w:r w:rsidR="0029717D" w:rsidRPr="0029717D">
        <w:rPr>
          <w:rFonts w:asciiTheme="majorBidi" w:hAnsiTheme="majorBidi" w:cstheme="majorBidi"/>
          <w:color w:val="000000"/>
          <w:lang w:val="sk-SK"/>
        </w:rPr>
        <w:t xml:space="preserve"> </w:t>
      </w:r>
      <w:r w:rsidRPr="0029717D">
        <w:rPr>
          <w:rFonts w:asciiTheme="majorBidi" w:hAnsiTheme="majorBidi" w:cstheme="majorBidi"/>
          <w:color w:val="000000"/>
          <w:lang w:val="sk-SK"/>
        </w:rPr>
        <w:t>medzi nasledovnými zmluvnými stranami:</w:t>
      </w:r>
    </w:p>
    <w:p w14:paraId="540988E2" w14:textId="77777777" w:rsidR="00405C06" w:rsidRPr="0029717D" w:rsidRDefault="00405C06" w:rsidP="00405C06">
      <w:pPr>
        <w:ind w:left="426"/>
        <w:jc w:val="center"/>
        <w:rPr>
          <w:rFonts w:asciiTheme="majorBidi" w:hAnsiTheme="majorBidi" w:cstheme="majorBidi"/>
          <w:color w:val="000000"/>
          <w:lang w:val="sk-SK"/>
        </w:rPr>
      </w:pPr>
    </w:p>
    <w:p w14:paraId="0CD51FB8" w14:textId="77777777" w:rsidR="00405C06" w:rsidRPr="0029717D" w:rsidRDefault="00405C06" w:rsidP="00C9681E">
      <w:pPr>
        <w:jc w:val="center"/>
        <w:rPr>
          <w:b/>
          <w:bCs/>
          <w:color w:val="000000"/>
          <w:sz w:val="22"/>
          <w:szCs w:val="22"/>
          <w:lang w:val="sk-SK"/>
        </w:rPr>
      </w:pPr>
    </w:p>
    <w:p w14:paraId="672E929C" w14:textId="77777777" w:rsidR="00C9681E" w:rsidRPr="0029717D" w:rsidRDefault="00C9681E" w:rsidP="00C9681E">
      <w:pPr>
        <w:jc w:val="center"/>
        <w:rPr>
          <w:b/>
          <w:bCs/>
          <w:color w:val="000000"/>
          <w:sz w:val="22"/>
          <w:szCs w:val="22"/>
          <w:lang w:val="sk-SK"/>
        </w:rPr>
      </w:pPr>
      <w:r w:rsidRPr="0029717D">
        <w:rPr>
          <w:b/>
          <w:bCs/>
          <w:color w:val="000000"/>
          <w:sz w:val="22"/>
          <w:szCs w:val="22"/>
          <w:lang w:val="sk-SK"/>
        </w:rPr>
        <w:t>Obec Torysa</w:t>
      </w:r>
    </w:p>
    <w:p w14:paraId="00BB506E" w14:textId="77777777" w:rsidR="00C9681E" w:rsidRPr="0029717D" w:rsidRDefault="00C9681E" w:rsidP="00C9681E">
      <w:pPr>
        <w:jc w:val="center"/>
        <w:rPr>
          <w:color w:val="000000"/>
          <w:sz w:val="22"/>
          <w:szCs w:val="22"/>
          <w:lang w:val="sk-SK"/>
        </w:rPr>
      </w:pPr>
      <w:r w:rsidRPr="0029717D">
        <w:rPr>
          <w:color w:val="000000"/>
          <w:sz w:val="22"/>
          <w:szCs w:val="22"/>
          <w:lang w:val="sk-SK"/>
        </w:rPr>
        <w:t>so sídlom: Torysa č. 28, 082 76 Torysa</w:t>
      </w:r>
    </w:p>
    <w:p w14:paraId="2D0932B3" w14:textId="77777777" w:rsidR="00C9681E" w:rsidRPr="0029717D" w:rsidRDefault="00C9681E" w:rsidP="00C9681E">
      <w:pPr>
        <w:jc w:val="center"/>
        <w:rPr>
          <w:color w:val="000000"/>
          <w:sz w:val="22"/>
          <w:szCs w:val="22"/>
          <w:lang w:val="sk-SK"/>
        </w:rPr>
      </w:pPr>
      <w:r w:rsidRPr="0029717D">
        <w:rPr>
          <w:color w:val="000000"/>
          <w:sz w:val="22"/>
          <w:szCs w:val="22"/>
          <w:lang w:val="sk-SK"/>
        </w:rPr>
        <w:t>IČO: 00 327 883</w:t>
      </w:r>
    </w:p>
    <w:p w14:paraId="54EAD358" w14:textId="77777777" w:rsidR="00C9681E" w:rsidRPr="0029717D" w:rsidRDefault="00C9681E" w:rsidP="00C9681E">
      <w:pPr>
        <w:jc w:val="center"/>
        <w:rPr>
          <w:color w:val="000000"/>
          <w:sz w:val="22"/>
          <w:szCs w:val="22"/>
          <w:lang w:val="sk-SK"/>
        </w:rPr>
      </w:pPr>
      <w:r w:rsidRPr="0029717D">
        <w:rPr>
          <w:color w:val="000000"/>
          <w:sz w:val="22"/>
          <w:szCs w:val="22"/>
          <w:lang w:val="sk-SK"/>
        </w:rPr>
        <w:t>DIČ: 2020732285</w:t>
      </w:r>
    </w:p>
    <w:p w14:paraId="4FBAC5E6" w14:textId="77777777" w:rsidR="00C9681E" w:rsidRPr="0029717D" w:rsidRDefault="00C9681E" w:rsidP="00C9681E">
      <w:pPr>
        <w:jc w:val="center"/>
        <w:rPr>
          <w:color w:val="000000"/>
          <w:sz w:val="22"/>
          <w:szCs w:val="22"/>
          <w:lang w:val="sk-SK"/>
        </w:rPr>
      </w:pPr>
      <w:r w:rsidRPr="0029717D">
        <w:rPr>
          <w:color w:val="000000"/>
          <w:sz w:val="22"/>
          <w:szCs w:val="22"/>
          <w:lang w:val="sk-SK"/>
        </w:rPr>
        <w:t xml:space="preserve">menom ktorej koná: Ing. Jozef </w:t>
      </w:r>
      <w:proofErr w:type="spellStart"/>
      <w:r w:rsidRPr="0029717D">
        <w:rPr>
          <w:color w:val="000000"/>
          <w:sz w:val="22"/>
          <w:szCs w:val="22"/>
          <w:lang w:val="sk-SK"/>
        </w:rPr>
        <w:t>Stedina</w:t>
      </w:r>
      <w:proofErr w:type="spellEnd"/>
      <w:r w:rsidRPr="0029717D">
        <w:rPr>
          <w:color w:val="000000"/>
          <w:sz w:val="22"/>
          <w:szCs w:val="22"/>
          <w:lang w:val="sk-SK"/>
        </w:rPr>
        <w:t>, starosta obce</w:t>
      </w:r>
    </w:p>
    <w:p w14:paraId="4B46F281" w14:textId="77777777" w:rsidR="00C9681E" w:rsidRPr="0029717D" w:rsidRDefault="00C9681E" w:rsidP="00C9681E">
      <w:pPr>
        <w:jc w:val="center"/>
        <w:rPr>
          <w:color w:val="000000"/>
          <w:sz w:val="22"/>
          <w:szCs w:val="22"/>
          <w:lang w:val="sk-SK"/>
        </w:rPr>
      </w:pPr>
      <w:r w:rsidRPr="0029717D">
        <w:rPr>
          <w:color w:val="000000"/>
          <w:sz w:val="22"/>
          <w:szCs w:val="22"/>
          <w:lang w:val="sk-SK"/>
        </w:rPr>
        <w:t>bankové spojenie: VÚB, a.s.</w:t>
      </w:r>
    </w:p>
    <w:p w14:paraId="7BD2128E" w14:textId="77777777" w:rsidR="00C9681E" w:rsidRPr="0029717D" w:rsidRDefault="00C9681E" w:rsidP="00C9681E">
      <w:pPr>
        <w:jc w:val="center"/>
        <w:rPr>
          <w:color w:val="000000"/>
          <w:sz w:val="22"/>
          <w:szCs w:val="22"/>
          <w:lang w:val="sk-SK"/>
        </w:rPr>
      </w:pPr>
      <w:r w:rsidRPr="0029717D">
        <w:rPr>
          <w:color w:val="000000"/>
          <w:sz w:val="22"/>
          <w:szCs w:val="22"/>
          <w:lang w:val="sk-SK"/>
        </w:rPr>
        <w:t>číslo účtu: SK91 0200 0000 0000 0842 5572</w:t>
      </w:r>
    </w:p>
    <w:p w14:paraId="451ECDAB" w14:textId="77777777" w:rsidR="00C9681E" w:rsidRPr="0029717D" w:rsidRDefault="00C9681E" w:rsidP="00C9681E">
      <w:pPr>
        <w:jc w:val="center"/>
        <w:rPr>
          <w:color w:val="000000"/>
          <w:sz w:val="22"/>
          <w:szCs w:val="22"/>
          <w:lang w:val="sk-SK"/>
        </w:rPr>
      </w:pPr>
    </w:p>
    <w:p w14:paraId="49C4EB2B" w14:textId="77777777" w:rsidR="00C9681E" w:rsidRPr="0029717D" w:rsidRDefault="00C9681E" w:rsidP="00C9681E">
      <w:pPr>
        <w:pStyle w:val="Zkladntext"/>
        <w:jc w:val="center"/>
        <w:rPr>
          <w:sz w:val="22"/>
          <w:szCs w:val="22"/>
          <w:lang w:val="sk-SK"/>
        </w:rPr>
      </w:pPr>
      <w:r w:rsidRPr="0029717D">
        <w:rPr>
          <w:sz w:val="22"/>
          <w:szCs w:val="22"/>
          <w:lang w:val="sk-SK"/>
        </w:rPr>
        <w:t xml:space="preserve">(ďalej len </w:t>
      </w:r>
      <w:r w:rsidRPr="0029717D">
        <w:rPr>
          <w:b/>
          <w:sz w:val="22"/>
          <w:szCs w:val="22"/>
          <w:lang w:val="sk-SK"/>
        </w:rPr>
        <w:t>„predávajúci“</w:t>
      </w:r>
      <w:r w:rsidR="0029717D" w:rsidRPr="0029717D">
        <w:rPr>
          <w:b/>
          <w:sz w:val="22"/>
          <w:szCs w:val="22"/>
          <w:lang w:val="sk-SK"/>
        </w:rPr>
        <w:t xml:space="preserve"> a „oprávnený z predkupného práva“</w:t>
      </w:r>
      <w:r w:rsidRPr="0029717D">
        <w:rPr>
          <w:sz w:val="22"/>
          <w:szCs w:val="22"/>
          <w:lang w:val="sk-SK"/>
        </w:rPr>
        <w:t>)</w:t>
      </w:r>
    </w:p>
    <w:p w14:paraId="227EA67E" w14:textId="77777777" w:rsidR="00C9681E" w:rsidRPr="0029717D" w:rsidRDefault="00C9681E" w:rsidP="00C9681E">
      <w:pPr>
        <w:pStyle w:val="Normal1"/>
        <w:suppressLineNumbers/>
        <w:tabs>
          <w:tab w:val="left" w:pos="283"/>
        </w:tabs>
        <w:autoSpaceDE w:val="0"/>
        <w:spacing w:line="200" w:lineRule="atLeast"/>
        <w:jc w:val="center"/>
        <w:rPr>
          <w:iCs/>
          <w:sz w:val="22"/>
          <w:szCs w:val="22"/>
          <w:lang w:val="sk-SK"/>
        </w:rPr>
      </w:pPr>
      <w:r w:rsidRPr="0029717D">
        <w:rPr>
          <w:iCs/>
          <w:sz w:val="22"/>
          <w:szCs w:val="22"/>
          <w:lang w:val="sk-SK"/>
        </w:rPr>
        <w:t>na jednej strane</w:t>
      </w:r>
    </w:p>
    <w:p w14:paraId="6FC5E964" w14:textId="77777777" w:rsidR="00C9681E" w:rsidRPr="0029717D" w:rsidRDefault="00C9681E" w:rsidP="00C9681E">
      <w:pPr>
        <w:jc w:val="center"/>
        <w:rPr>
          <w:color w:val="000000"/>
          <w:sz w:val="22"/>
          <w:szCs w:val="22"/>
          <w:lang w:val="sk-SK"/>
        </w:rPr>
      </w:pPr>
    </w:p>
    <w:p w14:paraId="16979552" w14:textId="77777777" w:rsidR="00C9681E" w:rsidRPr="0029717D" w:rsidRDefault="00C9681E" w:rsidP="00C9681E">
      <w:pPr>
        <w:pStyle w:val="Nadpis"/>
        <w:spacing w:before="0" w:after="0" w:line="200" w:lineRule="atLeast"/>
        <w:jc w:val="center"/>
        <w:rPr>
          <w:rFonts w:ascii="Times New Roman" w:hAnsi="Times New Roman" w:cs="Times New Roman"/>
          <w:b/>
          <w:bCs/>
          <w:color w:val="000000"/>
          <w:sz w:val="22"/>
          <w:szCs w:val="22"/>
          <w:lang w:val="sk-SK"/>
        </w:rPr>
      </w:pPr>
      <w:r w:rsidRPr="0029717D">
        <w:rPr>
          <w:rFonts w:ascii="Times New Roman" w:hAnsi="Times New Roman" w:cs="Times New Roman"/>
          <w:b/>
          <w:bCs/>
          <w:color w:val="000000"/>
          <w:sz w:val="22"/>
          <w:szCs w:val="22"/>
          <w:lang w:val="sk-SK"/>
        </w:rPr>
        <w:t>A</w:t>
      </w:r>
    </w:p>
    <w:p w14:paraId="50482528" w14:textId="77777777" w:rsidR="00C9681E" w:rsidRPr="0029717D" w:rsidRDefault="00C9681E" w:rsidP="00C9681E">
      <w:pPr>
        <w:pStyle w:val="Nadpis"/>
        <w:spacing w:before="0" w:after="0" w:line="200" w:lineRule="atLeast"/>
        <w:jc w:val="center"/>
        <w:rPr>
          <w:rFonts w:ascii="Times New Roman" w:hAnsi="Times New Roman" w:cs="Times New Roman"/>
          <w:b/>
          <w:bCs/>
          <w:color w:val="000000"/>
          <w:sz w:val="22"/>
          <w:szCs w:val="22"/>
          <w:lang w:val="sk-SK"/>
        </w:rPr>
      </w:pPr>
    </w:p>
    <w:p w14:paraId="7AC65C79" w14:textId="77777777" w:rsidR="00C9681E" w:rsidRPr="0029717D" w:rsidRDefault="00C9681E" w:rsidP="00C9681E">
      <w:pPr>
        <w:pStyle w:val="Nadpis"/>
        <w:spacing w:before="0" w:after="0" w:line="200" w:lineRule="atLeast"/>
        <w:jc w:val="center"/>
        <w:rPr>
          <w:rFonts w:ascii="Times New Roman" w:hAnsi="Times New Roman" w:cs="Times New Roman"/>
          <w:b/>
          <w:bCs/>
          <w:sz w:val="22"/>
          <w:szCs w:val="22"/>
          <w:lang w:val="sk-SK"/>
        </w:rPr>
      </w:pPr>
      <w:r w:rsidRPr="0029717D">
        <w:rPr>
          <w:rFonts w:ascii="Times New Roman" w:hAnsi="Times New Roman" w:cs="Times New Roman"/>
          <w:b/>
          <w:bCs/>
          <w:color w:val="000000"/>
          <w:sz w:val="22"/>
          <w:szCs w:val="22"/>
          <w:lang w:val="sk-SK"/>
        </w:rPr>
        <w:t xml:space="preserve">Ján </w:t>
      </w:r>
      <w:proofErr w:type="spellStart"/>
      <w:r w:rsidRPr="0029717D">
        <w:rPr>
          <w:rFonts w:ascii="Times New Roman" w:hAnsi="Times New Roman" w:cs="Times New Roman"/>
          <w:b/>
          <w:bCs/>
          <w:color w:val="000000"/>
          <w:sz w:val="22"/>
          <w:szCs w:val="22"/>
          <w:lang w:val="sk-SK"/>
        </w:rPr>
        <w:t>Sontág</w:t>
      </w:r>
      <w:proofErr w:type="spellEnd"/>
      <w:r w:rsidRPr="0029717D">
        <w:rPr>
          <w:rFonts w:ascii="Times New Roman" w:hAnsi="Times New Roman" w:cs="Times New Roman"/>
          <w:b/>
          <w:bCs/>
          <w:color w:val="000000"/>
          <w:sz w:val="22"/>
          <w:szCs w:val="22"/>
          <w:lang w:val="sk-SK"/>
        </w:rPr>
        <w:t xml:space="preserve">, rod. </w:t>
      </w:r>
      <w:proofErr w:type="spellStart"/>
      <w:r w:rsidRPr="0029717D">
        <w:rPr>
          <w:rFonts w:ascii="Times New Roman" w:hAnsi="Times New Roman" w:cs="Times New Roman"/>
          <w:b/>
          <w:bCs/>
          <w:color w:val="000000"/>
          <w:sz w:val="22"/>
          <w:szCs w:val="22"/>
          <w:lang w:val="sk-SK"/>
        </w:rPr>
        <w:t>Sontág</w:t>
      </w:r>
      <w:proofErr w:type="spellEnd"/>
    </w:p>
    <w:p w14:paraId="26D69235" w14:textId="77777777" w:rsidR="00C9681E" w:rsidRPr="0029717D" w:rsidRDefault="00C9681E" w:rsidP="00C9681E">
      <w:pPr>
        <w:pStyle w:val="Nadpis"/>
        <w:spacing w:before="0" w:after="0" w:line="200" w:lineRule="atLeast"/>
        <w:jc w:val="center"/>
        <w:rPr>
          <w:rFonts w:ascii="Times New Roman" w:hAnsi="Times New Roman" w:cs="Times New Roman"/>
          <w:sz w:val="22"/>
          <w:szCs w:val="22"/>
          <w:lang w:val="sk-SK"/>
        </w:rPr>
      </w:pPr>
      <w:r w:rsidRPr="0029717D">
        <w:rPr>
          <w:rFonts w:ascii="Times New Roman" w:hAnsi="Times New Roman" w:cs="Times New Roman"/>
          <w:b/>
          <w:bCs/>
          <w:sz w:val="22"/>
          <w:szCs w:val="22"/>
          <w:lang w:val="sk-SK"/>
        </w:rPr>
        <w:t xml:space="preserve"> </w:t>
      </w:r>
      <w:r w:rsidRPr="0029717D">
        <w:rPr>
          <w:rFonts w:ascii="Times New Roman" w:hAnsi="Times New Roman" w:cs="Times New Roman"/>
          <w:sz w:val="22"/>
          <w:szCs w:val="22"/>
          <w:lang w:val="sk-SK"/>
        </w:rPr>
        <w:t>dátum narodenia:  19.04.1975</w:t>
      </w:r>
    </w:p>
    <w:p w14:paraId="10B3C5A9" w14:textId="77777777" w:rsidR="00C9681E" w:rsidRPr="0029717D" w:rsidRDefault="00C9681E" w:rsidP="00C9681E">
      <w:pPr>
        <w:pStyle w:val="Nadpis"/>
        <w:tabs>
          <w:tab w:val="left" w:pos="5103"/>
        </w:tabs>
        <w:spacing w:before="0" w:after="0" w:line="200" w:lineRule="atLeast"/>
        <w:jc w:val="center"/>
        <w:rPr>
          <w:rFonts w:ascii="Times New Roman" w:hAnsi="Times New Roman" w:cs="Times New Roman"/>
          <w:sz w:val="22"/>
          <w:szCs w:val="22"/>
          <w:lang w:val="sk-SK"/>
        </w:rPr>
      </w:pPr>
      <w:r w:rsidRPr="0029717D">
        <w:rPr>
          <w:rFonts w:ascii="Times New Roman" w:hAnsi="Times New Roman" w:cs="Times New Roman"/>
          <w:sz w:val="22"/>
          <w:szCs w:val="22"/>
          <w:lang w:val="sk-SK"/>
        </w:rPr>
        <w:t>rodné číslo: 75 04 19/9208</w:t>
      </w:r>
    </w:p>
    <w:p w14:paraId="5BB2A608" w14:textId="77777777" w:rsidR="00C9681E" w:rsidRPr="0029717D" w:rsidRDefault="00C9681E" w:rsidP="00C9681E">
      <w:pPr>
        <w:jc w:val="center"/>
        <w:rPr>
          <w:bCs/>
          <w:color w:val="000000"/>
          <w:sz w:val="22"/>
          <w:szCs w:val="22"/>
          <w:lang w:val="sk-SK"/>
        </w:rPr>
      </w:pPr>
      <w:r w:rsidRPr="0029717D">
        <w:rPr>
          <w:sz w:val="22"/>
          <w:szCs w:val="22"/>
          <w:lang w:val="sk-SK"/>
        </w:rPr>
        <w:t xml:space="preserve">trvale bytom: </w:t>
      </w:r>
      <w:r w:rsidRPr="0029717D">
        <w:rPr>
          <w:bCs/>
          <w:color w:val="000000"/>
          <w:sz w:val="22"/>
          <w:szCs w:val="22"/>
          <w:lang w:val="sk-SK"/>
        </w:rPr>
        <w:t>082 76 Torysa č. 378</w:t>
      </w:r>
    </w:p>
    <w:p w14:paraId="6F985F3D" w14:textId="77777777" w:rsidR="00C9681E" w:rsidRPr="0029717D" w:rsidRDefault="00C9681E" w:rsidP="00C9681E">
      <w:pPr>
        <w:pStyle w:val="Podtitul"/>
        <w:tabs>
          <w:tab w:val="left" w:pos="5103"/>
        </w:tabs>
        <w:spacing w:before="0" w:after="0" w:line="200" w:lineRule="atLeast"/>
        <w:rPr>
          <w:rFonts w:ascii="Times New Roman" w:hAnsi="Times New Roman" w:cs="Times New Roman"/>
          <w:i w:val="0"/>
          <w:iCs w:val="0"/>
          <w:sz w:val="22"/>
          <w:szCs w:val="22"/>
          <w:lang w:val="sk-SK"/>
        </w:rPr>
      </w:pPr>
      <w:r w:rsidRPr="0029717D">
        <w:rPr>
          <w:rFonts w:ascii="Times New Roman" w:hAnsi="Times New Roman" w:cs="Times New Roman"/>
          <w:i w:val="0"/>
          <w:iCs w:val="0"/>
          <w:sz w:val="22"/>
          <w:szCs w:val="22"/>
          <w:lang w:val="sk-SK"/>
        </w:rPr>
        <w:t>štátna príslušnosť: SR</w:t>
      </w:r>
    </w:p>
    <w:p w14:paraId="438A9B4D" w14:textId="77777777" w:rsidR="00C9681E" w:rsidRPr="0029717D" w:rsidRDefault="00C9681E" w:rsidP="00C9681E">
      <w:pPr>
        <w:rPr>
          <w:color w:val="000000"/>
          <w:sz w:val="22"/>
          <w:szCs w:val="22"/>
          <w:lang w:val="sk-SK"/>
        </w:rPr>
      </w:pPr>
    </w:p>
    <w:p w14:paraId="3774A16E" w14:textId="77777777" w:rsidR="00C9681E" w:rsidRPr="0029717D" w:rsidRDefault="00C9681E" w:rsidP="00C9681E">
      <w:pPr>
        <w:pStyle w:val="Nadpis"/>
        <w:autoSpaceDE w:val="0"/>
        <w:spacing w:before="0" w:after="0" w:line="200" w:lineRule="atLeast"/>
        <w:jc w:val="center"/>
        <w:rPr>
          <w:rFonts w:ascii="Times New Roman" w:hAnsi="Times New Roman" w:cs="Times New Roman"/>
          <w:sz w:val="22"/>
          <w:szCs w:val="22"/>
          <w:lang w:val="sk-SK"/>
        </w:rPr>
      </w:pPr>
      <w:r w:rsidRPr="0029717D">
        <w:rPr>
          <w:rFonts w:ascii="Times New Roman" w:hAnsi="Times New Roman" w:cs="Times New Roman"/>
          <w:sz w:val="22"/>
          <w:szCs w:val="22"/>
          <w:lang w:val="sk-SK"/>
        </w:rPr>
        <w:t xml:space="preserve"> (ďalej len</w:t>
      </w:r>
      <w:r w:rsidRPr="0029717D">
        <w:rPr>
          <w:rFonts w:ascii="Times New Roman" w:hAnsi="Times New Roman" w:cs="Times New Roman"/>
          <w:b/>
          <w:bCs/>
          <w:sz w:val="22"/>
          <w:szCs w:val="22"/>
          <w:lang w:val="sk-SK"/>
        </w:rPr>
        <w:t xml:space="preserve"> „kupujúci“</w:t>
      </w:r>
      <w:r w:rsidR="0029717D" w:rsidRPr="0029717D">
        <w:rPr>
          <w:rFonts w:ascii="Times New Roman" w:hAnsi="Times New Roman" w:cs="Times New Roman"/>
          <w:b/>
          <w:bCs/>
          <w:sz w:val="22"/>
          <w:szCs w:val="22"/>
          <w:lang w:val="sk-SK"/>
        </w:rPr>
        <w:t xml:space="preserve"> a „povinný z predkupného práva“</w:t>
      </w:r>
      <w:r w:rsidRPr="0029717D">
        <w:rPr>
          <w:rFonts w:ascii="Times New Roman" w:hAnsi="Times New Roman" w:cs="Times New Roman"/>
          <w:sz w:val="22"/>
          <w:szCs w:val="22"/>
          <w:lang w:val="sk-SK"/>
        </w:rPr>
        <w:t>)</w:t>
      </w:r>
    </w:p>
    <w:p w14:paraId="1061C53E" w14:textId="77777777" w:rsidR="00C9681E" w:rsidRPr="0029717D" w:rsidRDefault="00C9681E" w:rsidP="00C9681E">
      <w:pPr>
        <w:pStyle w:val="Zkladntext"/>
        <w:tabs>
          <w:tab w:val="left" w:pos="357"/>
        </w:tabs>
        <w:jc w:val="center"/>
        <w:rPr>
          <w:iCs/>
          <w:sz w:val="22"/>
          <w:szCs w:val="22"/>
          <w:lang w:val="sk-SK"/>
        </w:rPr>
      </w:pPr>
      <w:r w:rsidRPr="0029717D">
        <w:rPr>
          <w:iCs/>
          <w:sz w:val="22"/>
          <w:szCs w:val="22"/>
          <w:lang w:val="sk-SK"/>
        </w:rPr>
        <w:t>na strane druhej</w:t>
      </w:r>
    </w:p>
    <w:p w14:paraId="11D88B8E" w14:textId="77777777" w:rsidR="00C9681E" w:rsidRPr="0029717D" w:rsidRDefault="00C9681E" w:rsidP="00C9681E">
      <w:pPr>
        <w:pStyle w:val="Zkladntext"/>
        <w:tabs>
          <w:tab w:val="left" w:pos="357"/>
        </w:tabs>
        <w:jc w:val="center"/>
        <w:rPr>
          <w:iCs/>
          <w:sz w:val="22"/>
          <w:szCs w:val="22"/>
          <w:lang w:val="sk-SK"/>
        </w:rPr>
      </w:pPr>
    </w:p>
    <w:p w14:paraId="3B6E8A9F" w14:textId="77777777" w:rsidR="00C9681E" w:rsidRPr="0029717D" w:rsidRDefault="00C9681E" w:rsidP="00C9681E">
      <w:pPr>
        <w:pStyle w:val="Zkladntext"/>
        <w:tabs>
          <w:tab w:val="left" w:pos="357"/>
        </w:tabs>
        <w:rPr>
          <w:iCs/>
          <w:sz w:val="22"/>
          <w:szCs w:val="22"/>
          <w:lang w:val="sk-SK"/>
        </w:rPr>
      </w:pPr>
    </w:p>
    <w:p w14:paraId="1AC8CCE8" w14:textId="77777777" w:rsidR="00C9681E" w:rsidRPr="0029717D" w:rsidRDefault="00C9681E" w:rsidP="00C9681E">
      <w:pPr>
        <w:pStyle w:val="Zkladntext"/>
        <w:tabs>
          <w:tab w:val="left" w:pos="357"/>
        </w:tabs>
        <w:jc w:val="center"/>
        <w:rPr>
          <w:b/>
          <w:iCs/>
          <w:sz w:val="22"/>
          <w:szCs w:val="22"/>
          <w:lang w:val="sk-SK"/>
        </w:rPr>
      </w:pPr>
      <w:r w:rsidRPr="0029717D">
        <w:rPr>
          <w:b/>
          <w:iCs/>
          <w:sz w:val="22"/>
          <w:szCs w:val="22"/>
          <w:lang w:val="sk-SK"/>
        </w:rPr>
        <w:t>Článok 1</w:t>
      </w:r>
    </w:p>
    <w:p w14:paraId="24699D46" w14:textId="77777777" w:rsidR="00C9681E" w:rsidRPr="0029717D" w:rsidRDefault="00C9681E" w:rsidP="00C9681E">
      <w:pPr>
        <w:pStyle w:val="Zkladntext"/>
        <w:tabs>
          <w:tab w:val="left" w:pos="357"/>
        </w:tabs>
        <w:jc w:val="center"/>
        <w:rPr>
          <w:b/>
          <w:iCs/>
          <w:sz w:val="22"/>
          <w:szCs w:val="22"/>
          <w:lang w:val="sk-SK"/>
        </w:rPr>
      </w:pPr>
      <w:r w:rsidRPr="0029717D">
        <w:rPr>
          <w:b/>
          <w:iCs/>
          <w:sz w:val="22"/>
          <w:szCs w:val="22"/>
          <w:lang w:val="sk-SK"/>
        </w:rPr>
        <w:t>Úvodné ustanovenia</w:t>
      </w:r>
    </w:p>
    <w:p w14:paraId="02C35ABA" w14:textId="77777777" w:rsidR="00C9681E" w:rsidRPr="0029717D" w:rsidRDefault="00C9681E" w:rsidP="00C9681E">
      <w:pPr>
        <w:pStyle w:val="Normlnywebov"/>
        <w:spacing w:before="0" w:beforeAutospacing="0" w:after="60"/>
        <w:jc w:val="both"/>
        <w:rPr>
          <w:bCs/>
          <w:iCs/>
          <w:sz w:val="22"/>
          <w:szCs w:val="22"/>
          <w:lang w:val="sk-SK"/>
        </w:rPr>
      </w:pPr>
    </w:p>
    <w:p w14:paraId="1B7C5250" w14:textId="77777777" w:rsidR="00EB1377" w:rsidRDefault="00C9681E" w:rsidP="00C9681E">
      <w:pPr>
        <w:pStyle w:val="Normlnywebov"/>
        <w:numPr>
          <w:ilvl w:val="1"/>
          <w:numId w:val="6"/>
        </w:numPr>
        <w:spacing w:before="0" w:beforeAutospacing="0" w:after="60"/>
        <w:ind w:left="426" w:hanging="426"/>
        <w:jc w:val="both"/>
        <w:rPr>
          <w:sz w:val="22"/>
          <w:szCs w:val="22"/>
          <w:lang w:val="sk-SK"/>
        </w:rPr>
      </w:pPr>
      <w:r w:rsidRPr="0029717D">
        <w:rPr>
          <w:sz w:val="22"/>
          <w:szCs w:val="22"/>
          <w:lang w:val="sk-SK"/>
        </w:rPr>
        <w:t>Predávajúci prehlasuje, že ku dňu podpisu tejto zmluvy je výlučným vlastníkom v podiele 1/1 nasledovnej nehnuteľnosti:</w:t>
      </w:r>
    </w:p>
    <w:p w14:paraId="0B6E7825" w14:textId="77777777" w:rsidR="00C9681E" w:rsidRPr="0029717D" w:rsidRDefault="00C9681E" w:rsidP="008A1B95">
      <w:pPr>
        <w:pStyle w:val="Normlnywebov"/>
        <w:numPr>
          <w:ilvl w:val="0"/>
          <w:numId w:val="7"/>
        </w:numPr>
        <w:spacing w:before="0" w:beforeAutospacing="0" w:after="0"/>
        <w:ind w:left="567" w:hanging="141"/>
        <w:jc w:val="both"/>
        <w:rPr>
          <w:sz w:val="22"/>
          <w:szCs w:val="22"/>
          <w:lang w:val="sk-SK"/>
        </w:rPr>
      </w:pPr>
      <w:r w:rsidRPr="0029717D">
        <w:rPr>
          <w:sz w:val="22"/>
          <w:szCs w:val="22"/>
          <w:lang w:val="sk-SK"/>
        </w:rPr>
        <w:t>stavb</w:t>
      </w:r>
      <w:r w:rsidR="00EB1377" w:rsidRPr="0029717D">
        <w:rPr>
          <w:sz w:val="22"/>
          <w:szCs w:val="22"/>
          <w:lang w:val="sk-SK"/>
        </w:rPr>
        <w:t>a</w:t>
      </w:r>
      <w:r w:rsidRPr="0029717D">
        <w:rPr>
          <w:sz w:val="22"/>
          <w:szCs w:val="22"/>
          <w:lang w:val="sk-SK"/>
        </w:rPr>
        <w:t xml:space="preserve"> so súpisným číslom 377, druh stavby: Iná stavba, popis stavby: Hospodárska budova, </w:t>
      </w:r>
      <w:r w:rsidR="0029717D">
        <w:rPr>
          <w:sz w:val="22"/>
          <w:szCs w:val="22"/>
          <w:lang w:val="sk-SK"/>
        </w:rPr>
        <w:t>p</w:t>
      </w:r>
      <w:r w:rsidRPr="0029717D">
        <w:rPr>
          <w:sz w:val="22"/>
          <w:szCs w:val="22"/>
          <w:lang w:val="sk-SK"/>
        </w:rPr>
        <w:t>ostavená na pozemku KN – C pa</w:t>
      </w:r>
      <w:r w:rsidR="0029717D" w:rsidRPr="0029717D">
        <w:rPr>
          <w:sz w:val="22"/>
          <w:szCs w:val="22"/>
          <w:lang w:val="sk-SK"/>
        </w:rPr>
        <w:t>rcelné číslo 293/370</w:t>
      </w:r>
      <w:r w:rsidR="008A1B95" w:rsidRPr="008A1B95">
        <w:rPr>
          <w:sz w:val="22"/>
          <w:szCs w:val="22"/>
          <w:lang w:val="sk-SK"/>
        </w:rPr>
        <w:t xml:space="preserve"> </w:t>
      </w:r>
      <w:r w:rsidR="008A1B95">
        <w:rPr>
          <w:sz w:val="22"/>
          <w:szCs w:val="22"/>
          <w:lang w:val="sk-SK"/>
        </w:rPr>
        <w:t>(ďalej len „budova“),</w:t>
      </w:r>
      <w:r w:rsidR="0029717D" w:rsidRPr="0029717D">
        <w:rPr>
          <w:sz w:val="22"/>
          <w:szCs w:val="22"/>
          <w:lang w:val="sk-SK"/>
        </w:rPr>
        <w:t xml:space="preserve"> evidovaná</w:t>
      </w:r>
      <w:r w:rsidRPr="0029717D">
        <w:rPr>
          <w:sz w:val="22"/>
          <w:szCs w:val="22"/>
          <w:lang w:val="sk-SK"/>
        </w:rPr>
        <w:t xml:space="preserve"> na liste vlastníctva číslo </w:t>
      </w:r>
      <w:r w:rsidR="0029717D" w:rsidRPr="0029717D">
        <w:rPr>
          <w:sz w:val="22"/>
          <w:szCs w:val="22"/>
          <w:lang w:val="sk-SK"/>
        </w:rPr>
        <w:t>5</w:t>
      </w:r>
      <w:r w:rsidRPr="0029717D">
        <w:rPr>
          <w:sz w:val="22"/>
          <w:szCs w:val="22"/>
          <w:lang w:val="sk-SK"/>
        </w:rPr>
        <w:t>91, ktorý je vedený Okres</w:t>
      </w:r>
      <w:r w:rsidR="00EB1377" w:rsidRPr="0029717D">
        <w:rPr>
          <w:sz w:val="22"/>
          <w:szCs w:val="22"/>
          <w:lang w:val="sk-SK"/>
        </w:rPr>
        <w:t>ným úradom Sabinov, katastrálny</w:t>
      </w:r>
      <w:r w:rsidRPr="0029717D">
        <w:rPr>
          <w:sz w:val="22"/>
          <w:szCs w:val="22"/>
          <w:lang w:val="sk-SK"/>
        </w:rPr>
        <w:t xml:space="preserve"> odbor, pre okres Sabinov, obec Tor</w:t>
      </w:r>
      <w:r w:rsidR="00EB1377" w:rsidRPr="0029717D">
        <w:rPr>
          <w:sz w:val="22"/>
          <w:szCs w:val="22"/>
          <w:lang w:val="sk-SK"/>
        </w:rPr>
        <w:t>ysa, katastrálne územie Torysa.</w:t>
      </w:r>
    </w:p>
    <w:p w14:paraId="2803ECF3" w14:textId="77777777" w:rsidR="008A1B95" w:rsidRPr="007F0408" w:rsidRDefault="008A1B95" w:rsidP="008A1B95">
      <w:pPr>
        <w:pStyle w:val="Normlnywebov"/>
        <w:spacing w:before="240" w:beforeAutospacing="0"/>
        <w:ind w:left="426"/>
        <w:jc w:val="both"/>
        <w:rPr>
          <w:bCs/>
          <w:sz w:val="22"/>
          <w:szCs w:val="22"/>
          <w:lang w:val="sk-SK"/>
        </w:rPr>
      </w:pPr>
      <w:r>
        <w:rPr>
          <w:rFonts w:eastAsia="Tahoma"/>
          <w:sz w:val="22"/>
          <w:szCs w:val="22"/>
          <w:lang w:val="sk-SK"/>
        </w:rPr>
        <w:t>Budova</w:t>
      </w:r>
      <w:r w:rsidRPr="004725A8">
        <w:rPr>
          <w:rFonts w:eastAsia="Tahoma"/>
          <w:sz w:val="22"/>
          <w:szCs w:val="22"/>
          <w:lang w:val="sk-SK"/>
        </w:rPr>
        <w:t xml:space="preserve"> tak</w:t>
      </w:r>
      <w:r>
        <w:rPr>
          <w:rFonts w:eastAsia="Tahoma"/>
          <w:sz w:val="22"/>
          <w:szCs w:val="22"/>
          <w:lang w:val="sk-SK"/>
        </w:rPr>
        <w:t>,</w:t>
      </w:r>
      <w:r w:rsidRPr="004725A8">
        <w:rPr>
          <w:rFonts w:eastAsia="Tahoma"/>
          <w:sz w:val="22"/>
          <w:szCs w:val="22"/>
          <w:lang w:val="sk-SK"/>
        </w:rPr>
        <w:t xml:space="preserve"> ako </w:t>
      </w:r>
      <w:r>
        <w:rPr>
          <w:rFonts w:eastAsia="Tahoma"/>
          <w:sz w:val="22"/>
          <w:szCs w:val="22"/>
          <w:lang w:val="sk-SK"/>
        </w:rPr>
        <w:t>je definovaná</w:t>
      </w:r>
      <w:r w:rsidRPr="004725A8">
        <w:rPr>
          <w:rFonts w:eastAsia="Tahoma"/>
          <w:sz w:val="22"/>
          <w:szCs w:val="22"/>
          <w:lang w:val="sk-SK"/>
        </w:rPr>
        <w:t xml:space="preserve"> v</w:t>
      </w:r>
      <w:r>
        <w:rPr>
          <w:rFonts w:eastAsia="Tahoma"/>
          <w:sz w:val="22"/>
          <w:szCs w:val="22"/>
          <w:lang w:val="sk-SK"/>
        </w:rPr>
        <w:t xml:space="preserve"> tomto </w:t>
      </w:r>
      <w:r w:rsidRPr="004725A8">
        <w:rPr>
          <w:rFonts w:eastAsia="Tahoma"/>
          <w:sz w:val="22"/>
          <w:szCs w:val="22"/>
          <w:lang w:val="sk-SK"/>
        </w:rPr>
        <w:t xml:space="preserve">odseku, </w:t>
      </w:r>
      <w:r>
        <w:rPr>
          <w:rFonts w:eastAsia="Tahoma"/>
          <w:sz w:val="22"/>
          <w:szCs w:val="22"/>
          <w:lang w:val="sk-SK"/>
        </w:rPr>
        <w:t>je v tejto zmluve označovaná</w:t>
      </w:r>
      <w:r w:rsidRPr="004725A8">
        <w:rPr>
          <w:rFonts w:eastAsia="Tahoma"/>
          <w:sz w:val="22"/>
          <w:szCs w:val="22"/>
          <w:lang w:val="sk-SK"/>
        </w:rPr>
        <w:t xml:space="preserve"> tiež ako </w:t>
      </w:r>
      <w:r>
        <w:rPr>
          <w:bCs/>
          <w:sz w:val="22"/>
          <w:szCs w:val="22"/>
          <w:lang w:val="sk-SK"/>
        </w:rPr>
        <w:t>„nehnuteľnosť</w:t>
      </w:r>
      <w:r w:rsidRPr="004725A8">
        <w:rPr>
          <w:bCs/>
          <w:sz w:val="22"/>
          <w:szCs w:val="22"/>
          <w:lang w:val="sk-SK"/>
        </w:rPr>
        <w:t>“.</w:t>
      </w:r>
    </w:p>
    <w:p w14:paraId="39A5E106" w14:textId="77777777" w:rsidR="00C9681E" w:rsidRPr="0029717D" w:rsidRDefault="00C9681E" w:rsidP="008A1B95">
      <w:pPr>
        <w:pStyle w:val="Normlnywebov"/>
        <w:numPr>
          <w:ilvl w:val="1"/>
          <w:numId w:val="6"/>
        </w:numPr>
        <w:suppressLineNumbers/>
        <w:autoSpaceDE w:val="0"/>
        <w:spacing w:before="0" w:beforeAutospacing="0" w:line="200" w:lineRule="atLeast"/>
        <w:ind w:left="426" w:hanging="426"/>
        <w:jc w:val="both"/>
        <w:rPr>
          <w:sz w:val="22"/>
          <w:szCs w:val="22"/>
          <w:lang w:val="sk-SK"/>
        </w:rPr>
      </w:pPr>
      <w:r w:rsidRPr="0029717D">
        <w:rPr>
          <w:sz w:val="22"/>
          <w:szCs w:val="22"/>
          <w:lang w:val="sk-SK"/>
        </w:rPr>
        <w:t xml:space="preserve">Predávajúci týmto predáva v zmysle schváleného uznesenia </w:t>
      </w:r>
      <w:r w:rsidR="008A1B95" w:rsidRPr="003E0871">
        <w:rPr>
          <w:sz w:val="22"/>
          <w:szCs w:val="22"/>
          <w:lang w:val="sk-SK"/>
        </w:rPr>
        <w:t xml:space="preserve">obecného zastupiteľstva Obce Torysa </w:t>
      </w:r>
      <w:r w:rsidRPr="0029717D">
        <w:rPr>
          <w:sz w:val="22"/>
          <w:szCs w:val="22"/>
          <w:lang w:val="sk-SK"/>
        </w:rPr>
        <w:t xml:space="preserve">č. </w:t>
      </w:r>
      <w:r w:rsidR="00EB1377" w:rsidRPr="0029717D">
        <w:rPr>
          <w:sz w:val="22"/>
          <w:szCs w:val="22"/>
          <w:lang w:val="sk-SK"/>
        </w:rPr>
        <w:t>80/2017/7</w:t>
      </w:r>
      <w:r w:rsidRPr="0029717D">
        <w:rPr>
          <w:sz w:val="22"/>
          <w:szCs w:val="22"/>
          <w:lang w:val="sk-SK"/>
        </w:rPr>
        <w:t xml:space="preserve"> zo dňa </w:t>
      </w:r>
      <w:r w:rsidR="00EB1377" w:rsidRPr="0029717D">
        <w:rPr>
          <w:sz w:val="22"/>
          <w:szCs w:val="22"/>
          <w:lang w:val="sk-SK"/>
        </w:rPr>
        <w:t>29.09.</w:t>
      </w:r>
      <w:r w:rsidRPr="0029717D">
        <w:rPr>
          <w:sz w:val="22"/>
          <w:szCs w:val="22"/>
          <w:lang w:val="sk-SK"/>
        </w:rPr>
        <w:t>2017</w:t>
      </w:r>
      <w:r w:rsidR="008A1B95">
        <w:rPr>
          <w:sz w:val="22"/>
          <w:szCs w:val="22"/>
          <w:lang w:val="sk-SK"/>
        </w:rPr>
        <w:t xml:space="preserve"> </w:t>
      </w:r>
      <w:r w:rsidRPr="0029717D">
        <w:rPr>
          <w:sz w:val="22"/>
          <w:szCs w:val="22"/>
          <w:lang w:val="sk-SK"/>
        </w:rPr>
        <w:t>kupujúcemu</w:t>
      </w:r>
      <w:r w:rsidR="00EB1377" w:rsidRPr="0029717D">
        <w:rPr>
          <w:sz w:val="22"/>
          <w:szCs w:val="22"/>
          <w:lang w:val="sk-SK"/>
        </w:rPr>
        <w:t xml:space="preserve"> nehnuteľnosť </w:t>
      </w:r>
      <w:r w:rsidR="008A1B95">
        <w:rPr>
          <w:sz w:val="22"/>
          <w:szCs w:val="22"/>
          <w:lang w:val="sk-SK"/>
        </w:rPr>
        <w:t>uvedenú v ods. 1.</w:t>
      </w:r>
      <w:r w:rsidR="00EB1377" w:rsidRPr="0029717D">
        <w:rPr>
          <w:sz w:val="22"/>
          <w:szCs w:val="22"/>
          <w:lang w:val="sk-SK"/>
        </w:rPr>
        <w:t>1</w:t>
      </w:r>
      <w:r w:rsidR="008A1B95">
        <w:rPr>
          <w:sz w:val="22"/>
          <w:szCs w:val="22"/>
          <w:lang w:val="sk-SK"/>
        </w:rPr>
        <w:t> tejto z</w:t>
      </w:r>
      <w:r w:rsidR="00EB1377" w:rsidRPr="0029717D">
        <w:rPr>
          <w:sz w:val="22"/>
          <w:szCs w:val="22"/>
          <w:lang w:val="sk-SK"/>
        </w:rPr>
        <w:t xml:space="preserve">mluvy </w:t>
      </w:r>
      <w:r w:rsidRPr="0029717D">
        <w:rPr>
          <w:sz w:val="22"/>
          <w:szCs w:val="22"/>
          <w:lang w:val="sk-SK"/>
        </w:rPr>
        <w:t xml:space="preserve">vrátane všetkých práv, súčastí a príslušenstva a kupujúci ju od predávajúceho kupuje do svojho výlučného vlastníctva v stave v akom stojí a leží a v akom si ju prehliadol </w:t>
      </w:r>
      <w:r w:rsidRPr="0029717D">
        <w:rPr>
          <w:bCs/>
          <w:sz w:val="22"/>
          <w:szCs w:val="22"/>
          <w:lang w:val="sk-SK"/>
        </w:rPr>
        <w:t>a súčasne sa zaväzuje zaplatiť predávajúcemu kúpnu cenu dohodnutú v článku 3 tejto zmluvy.</w:t>
      </w:r>
    </w:p>
    <w:p w14:paraId="2BB6663E" w14:textId="77777777" w:rsidR="00C9681E" w:rsidRPr="0029717D" w:rsidRDefault="00C9681E" w:rsidP="00C9681E">
      <w:pPr>
        <w:rPr>
          <w:b/>
          <w:iCs/>
          <w:sz w:val="22"/>
          <w:szCs w:val="22"/>
          <w:lang w:val="sk-SK"/>
        </w:rPr>
      </w:pPr>
    </w:p>
    <w:p w14:paraId="0F7D21CE" w14:textId="77777777" w:rsidR="00C9681E" w:rsidRPr="0029717D" w:rsidRDefault="00C9681E" w:rsidP="00C9681E">
      <w:pPr>
        <w:jc w:val="center"/>
        <w:rPr>
          <w:b/>
          <w:bCs/>
          <w:iCs/>
          <w:sz w:val="22"/>
          <w:szCs w:val="22"/>
          <w:lang w:val="sk-SK"/>
        </w:rPr>
      </w:pPr>
      <w:r w:rsidRPr="0029717D">
        <w:rPr>
          <w:b/>
          <w:iCs/>
          <w:sz w:val="22"/>
          <w:szCs w:val="22"/>
          <w:lang w:val="sk-SK"/>
        </w:rPr>
        <w:t>Článok 2</w:t>
      </w:r>
    </w:p>
    <w:p w14:paraId="4E86A80A" w14:textId="77777777" w:rsidR="00C9681E" w:rsidRPr="0029717D" w:rsidRDefault="00C9681E" w:rsidP="00C9681E">
      <w:pPr>
        <w:jc w:val="center"/>
        <w:rPr>
          <w:b/>
          <w:bCs/>
          <w:iCs/>
          <w:sz w:val="22"/>
          <w:szCs w:val="22"/>
          <w:lang w:val="sk-SK"/>
        </w:rPr>
      </w:pPr>
      <w:r w:rsidRPr="0029717D">
        <w:rPr>
          <w:b/>
          <w:bCs/>
          <w:iCs/>
          <w:sz w:val="22"/>
          <w:szCs w:val="22"/>
          <w:lang w:val="sk-SK"/>
        </w:rPr>
        <w:t>Vyhlásenia a záruky predávajúceho a kupujúceho</w:t>
      </w:r>
    </w:p>
    <w:p w14:paraId="1EE9570F" w14:textId="77777777" w:rsidR="00C9681E" w:rsidRPr="0029717D" w:rsidRDefault="00C9681E" w:rsidP="00C9681E">
      <w:pPr>
        <w:spacing w:after="60"/>
        <w:ind w:left="426"/>
        <w:jc w:val="center"/>
        <w:rPr>
          <w:b/>
          <w:iCs/>
          <w:sz w:val="22"/>
          <w:szCs w:val="22"/>
          <w:lang w:val="sk-SK"/>
        </w:rPr>
      </w:pPr>
    </w:p>
    <w:p w14:paraId="78BDA29A" w14:textId="77777777" w:rsidR="00C9681E" w:rsidRPr="0029717D" w:rsidRDefault="00C9681E" w:rsidP="00C9681E">
      <w:pPr>
        <w:pStyle w:val="Normlnywebov"/>
        <w:numPr>
          <w:ilvl w:val="1"/>
          <w:numId w:val="1"/>
        </w:numPr>
        <w:spacing w:before="0" w:beforeAutospacing="0" w:after="60"/>
        <w:ind w:left="426" w:hanging="426"/>
        <w:jc w:val="both"/>
        <w:rPr>
          <w:b/>
          <w:i/>
          <w:iCs/>
          <w:sz w:val="22"/>
          <w:szCs w:val="22"/>
          <w:lang w:val="sk-SK"/>
        </w:rPr>
      </w:pPr>
      <w:r w:rsidRPr="0029717D">
        <w:rPr>
          <w:sz w:val="22"/>
          <w:szCs w:val="22"/>
          <w:lang w:val="sk-SK"/>
        </w:rPr>
        <w:t>Pred</w:t>
      </w:r>
      <w:r w:rsidR="008A1B95">
        <w:rPr>
          <w:sz w:val="22"/>
          <w:szCs w:val="22"/>
          <w:lang w:val="sk-SK"/>
        </w:rPr>
        <w:t>ávajúci vy</w:t>
      </w:r>
      <w:r w:rsidRPr="0029717D">
        <w:rPr>
          <w:sz w:val="22"/>
          <w:szCs w:val="22"/>
          <w:lang w:val="sk-SK"/>
        </w:rPr>
        <w:t xml:space="preserve">hlasuje, že nehnuteľnosť nemá žiadne vady, na ktoré by mal </w:t>
      </w:r>
      <w:r w:rsidRPr="0029717D">
        <w:rPr>
          <w:bCs/>
          <w:iCs/>
          <w:sz w:val="22"/>
          <w:szCs w:val="22"/>
          <w:lang w:val="sk-SK"/>
        </w:rPr>
        <w:t>kupujúceho</w:t>
      </w:r>
      <w:r w:rsidRPr="0029717D">
        <w:rPr>
          <w:sz w:val="22"/>
          <w:szCs w:val="22"/>
          <w:lang w:val="sk-SK"/>
        </w:rPr>
        <w:t xml:space="preserve"> upozorniť.</w:t>
      </w:r>
      <w:r w:rsidRPr="0029717D">
        <w:rPr>
          <w:color w:val="000000"/>
          <w:sz w:val="22"/>
          <w:szCs w:val="22"/>
          <w:lang w:val="sk-SK"/>
        </w:rPr>
        <w:t xml:space="preserve"> </w:t>
      </w:r>
      <w:r w:rsidRPr="0029717D">
        <w:rPr>
          <w:iCs/>
          <w:sz w:val="22"/>
          <w:szCs w:val="22"/>
          <w:lang w:val="sk-SK"/>
        </w:rPr>
        <w:t xml:space="preserve">Predávajúci ďalej prehlasuje, že na prevádzanej nehnuteľnosti neviaznu žiadne dlhy, </w:t>
      </w:r>
      <w:r w:rsidRPr="0029717D">
        <w:rPr>
          <w:iCs/>
          <w:sz w:val="22"/>
          <w:szCs w:val="22"/>
          <w:lang w:val="sk-SK"/>
        </w:rPr>
        <w:lastRenderedPageBreak/>
        <w:t>vecné bremená, práva zo zmluvy o predkupnom práve, práva zo zmluvy o budúcej kúpnej zmluve ani iné vecné či obligačné práva tretích osôb alebo iné právne povinnosti či obmedzenia, ktoré by bránili prevodu vlastníckeho práva k nehnuteľnosti.</w:t>
      </w:r>
    </w:p>
    <w:p w14:paraId="1E13EB14" w14:textId="77777777" w:rsidR="00C9681E" w:rsidRPr="0029717D" w:rsidRDefault="00C9681E" w:rsidP="00EA76C7">
      <w:pPr>
        <w:pStyle w:val="Normlnywebov"/>
        <w:numPr>
          <w:ilvl w:val="1"/>
          <w:numId w:val="1"/>
        </w:numPr>
        <w:spacing w:before="0" w:beforeAutospacing="0" w:after="60"/>
        <w:ind w:left="426" w:hanging="426"/>
        <w:jc w:val="both"/>
        <w:rPr>
          <w:iCs/>
          <w:sz w:val="22"/>
          <w:szCs w:val="22"/>
          <w:lang w:val="sk-SK"/>
        </w:rPr>
      </w:pPr>
      <w:r w:rsidRPr="0029717D">
        <w:rPr>
          <w:iCs/>
          <w:sz w:val="22"/>
          <w:szCs w:val="22"/>
          <w:lang w:val="sk-SK"/>
        </w:rPr>
        <w:t xml:space="preserve">Predávajúci a kupujúci každý samostatne prehlasujú, že na ich majetok nebol vyhlásený konkurz, ani nebol podaný návrh na jeho vyhlásenie, ani nebol návrh na vyhlásenie konkurzu zamietnutý pre nedostatok majetku, že ich majetok nie je predmetom exekučného konania ani nie je dôvod k jeho začatiu, že neprebieha súdne konanie o </w:t>
      </w:r>
      <w:r w:rsidR="00EA76C7" w:rsidRPr="003E0871">
        <w:rPr>
          <w:iCs/>
          <w:sz w:val="22"/>
          <w:szCs w:val="22"/>
          <w:lang w:val="sk-SK"/>
        </w:rPr>
        <w:t>nariadenie</w:t>
      </w:r>
      <w:r w:rsidRPr="003E0871">
        <w:rPr>
          <w:iCs/>
          <w:sz w:val="22"/>
          <w:szCs w:val="22"/>
          <w:lang w:val="sk-SK"/>
        </w:rPr>
        <w:t xml:space="preserve"> neodkladného opatrenia </w:t>
      </w:r>
      <w:r w:rsidR="00EA76C7" w:rsidRPr="0029717D">
        <w:rPr>
          <w:iCs/>
          <w:sz w:val="22"/>
          <w:szCs w:val="22"/>
          <w:lang w:val="sk-SK"/>
        </w:rPr>
        <w:t xml:space="preserve">alebo </w:t>
      </w:r>
      <w:r w:rsidR="00EA76C7" w:rsidRPr="003E0871">
        <w:rPr>
          <w:iCs/>
          <w:sz w:val="22"/>
          <w:szCs w:val="22"/>
          <w:lang w:val="sk-SK"/>
        </w:rPr>
        <w:t>o vydanie zabezpečovacieho opatrenia</w:t>
      </w:r>
      <w:r w:rsidR="00EA76C7" w:rsidRPr="0029717D">
        <w:rPr>
          <w:iCs/>
          <w:sz w:val="22"/>
          <w:szCs w:val="22"/>
          <w:lang w:val="sk-SK"/>
        </w:rPr>
        <w:t xml:space="preserve"> </w:t>
      </w:r>
      <w:r w:rsidRPr="0029717D">
        <w:rPr>
          <w:iCs/>
          <w:sz w:val="22"/>
          <w:szCs w:val="22"/>
          <w:lang w:val="sk-SK"/>
        </w:rPr>
        <w:t>k obmedzeniu nakladania s  majetkom zmluvných strán ani nebol súdu podaný voči ktorejkoľvek zo strán žiadny návrh na vyhlásenie konkurzu ani im úpadok nehrozí a že touto kúpnou zmluvou neukracujú uspokojenia vymáhateľných pohľadávok veriteľa a teda nie je dôvod odporovateľnosti  právneho úkonu v zmysle § 42a Občianskeho zákonníka.</w:t>
      </w:r>
    </w:p>
    <w:p w14:paraId="7D2E1EED" w14:textId="77777777" w:rsidR="00C9681E" w:rsidRPr="0029717D" w:rsidRDefault="00C9681E" w:rsidP="00C9681E">
      <w:pPr>
        <w:pStyle w:val="Normlnywebov"/>
        <w:numPr>
          <w:ilvl w:val="1"/>
          <w:numId w:val="1"/>
        </w:numPr>
        <w:spacing w:before="0" w:beforeAutospacing="0" w:after="60"/>
        <w:ind w:left="426" w:hanging="426"/>
        <w:jc w:val="both"/>
        <w:rPr>
          <w:iCs/>
          <w:sz w:val="22"/>
          <w:szCs w:val="22"/>
          <w:lang w:val="sk-SK"/>
        </w:rPr>
      </w:pPr>
      <w:r w:rsidRPr="0029717D">
        <w:rPr>
          <w:sz w:val="22"/>
          <w:szCs w:val="22"/>
          <w:lang w:val="sk-SK"/>
        </w:rPr>
        <w:t>Predávajúci i kupujúci si navzájom vyhlasujú, že sú bez obmedzenia oprávnení k uzavretiu tejto zmluvy a že jej naplnením nedôjde k poškodeniu práv či oprávnených záujmov akýchkoľvek osôb.</w:t>
      </w:r>
      <w:r w:rsidRPr="0029717D">
        <w:rPr>
          <w:sz w:val="22"/>
          <w:szCs w:val="22"/>
          <w:lang w:val="sk-SK" w:eastAsia="ar-SA"/>
        </w:rPr>
        <w:t xml:space="preserve"> Predávajúci a  kupujúci sa zaviazali, že si v tejto zmluve navzájom poskytnú úplné a pravdivé vyhlásenia o skutočnostiach, ktoré sú rozhodujúce pre uzavretie tejto zmluvy.</w:t>
      </w:r>
    </w:p>
    <w:p w14:paraId="6D6560EE" w14:textId="295C9352" w:rsidR="00C9681E" w:rsidRPr="00017C54" w:rsidRDefault="00C9681E" w:rsidP="00EB1377">
      <w:pPr>
        <w:pStyle w:val="Normlnywebov"/>
        <w:numPr>
          <w:ilvl w:val="1"/>
          <w:numId w:val="1"/>
        </w:numPr>
        <w:spacing w:before="0" w:beforeAutospacing="0" w:after="60"/>
        <w:ind w:left="426" w:hanging="426"/>
        <w:jc w:val="both"/>
        <w:rPr>
          <w:iCs/>
          <w:sz w:val="22"/>
          <w:szCs w:val="22"/>
          <w:lang w:val="sk-SK"/>
        </w:rPr>
      </w:pPr>
      <w:r w:rsidRPr="0029717D">
        <w:rPr>
          <w:iCs/>
          <w:sz w:val="22"/>
          <w:szCs w:val="22"/>
          <w:lang w:val="sk-SK"/>
        </w:rPr>
        <w:t xml:space="preserve">Kupujúci prehlasuje, že je s faktickým i právnym stavom prevádzanej nehnuteľnosti riadne oboznámený, že faktický i právny stav nehnuteľnosti zodpovedá ustanoveniam tejto zmluvy a že si na predávajúcom nevymienil žiadne zvláštne vlastnosti prevádzanej nehnuteľnosti </w:t>
      </w:r>
      <w:r w:rsidRPr="0029717D">
        <w:rPr>
          <w:sz w:val="22"/>
          <w:szCs w:val="22"/>
          <w:lang w:val="sk-SK"/>
        </w:rPr>
        <w:t>a v tomto stave ju</w:t>
      </w:r>
      <w:r w:rsidRPr="0029717D">
        <w:rPr>
          <w:color w:val="000000"/>
          <w:sz w:val="22"/>
          <w:szCs w:val="22"/>
          <w:lang w:val="sk-SK"/>
        </w:rPr>
        <w:t xml:space="preserve"> kupuje.</w:t>
      </w:r>
    </w:p>
    <w:p w14:paraId="5F8C8B27" w14:textId="3CE932E0" w:rsidR="00017C54" w:rsidRPr="003E0871" w:rsidRDefault="00017C54" w:rsidP="00620B83">
      <w:pPr>
        <w:pStyle w:val="Normlnywebov"/>
        <w:numPr>
          <w:ilvl w:val="1"/>
          <w:numId w:val="1"/>
        </w:numPr>
        <w:spacing w:before="0" w:beforeAutospacing="0" w:after="60"/>
        <w:ind w:left="426" w:hanging="426"/>
        <w:jc w:val="both"/>
        <w:rPr>
          <w:iCs/>
          <w:sz w:val="22"/>
          <w:szCs w:val="22"/>
          <w:lang w:val="sk-SK"/>
        </w:rPr>
      </w:pPr>
      <w:r w:rsidRPr="003E0871">
        <w:rPr>
          <w:sz w:val="22"/>
          <w:szCs w:val="22"/>
          <w:lang w:val="sk-SK"/>
        </w:rPr>
        <w:t xml:space="preserve">Zmluvné strany sa dohodli, že kupujúci po dobu 5 rokov </w:t>
      </w:r>
      <w:r w:rsidR="00620B83" w:rsidRPr="003E0871">
        <w:rPr>
          <w:sz w:val="22"/>
          <w:szCs w:val="22"/>
          <w:lang w:val="sk-SK"/>
        </w:rPr>
        <w:t>od povolenia vkladu vlastníckeho práva v prospech kupujúceho do katastra nehnuteľností, neprevedie vlastnícke právo k</w:t>
      </w:r>
      <w:r w:rsidRPr="003E0871">
        <w:rPr>
          <w:sz w:val="22"/>
          <w:szCs w:val="22"/>
          <w:lang w:val="sk-SK"/>
        </w:rPr>
        <w:t xml:space="preserve"> prevádzan</w:t>
      </w:r>
      <w:r w:rsidR="00620B83" w:rsidRPr="003E0871">
        <w:rPr>
          <w:sz w:val="22"/>
          <w:szCs w:val="22"/>
          <w:lang w:val="sk-SK"/>
        </w:rPr>
        <w:t>ej</w:t>
      </w:r>
      <w:r w:rsidRPr="003E0871">
        <w:rPr>
          <w:sz w:val="22"/>
          <w:szCs w:val="22"/>
          <w:lang w:val="sk-SK"/>
        </w:rPr>
        <w:t xml:space="preserve"> nehnuteľnos</w:t>
      </w:r>
      <w:r w:rsidR="00620B83" w:rsidRPr="003E0871">
        <w:rPr>
          <w:sz w:val="22"/>
          <w:szCs w:val="22"/>
          <w:lang w:val="sk-SK"/>
        </w:rPr>
        <w:t xml:space="preserve">ti na </w:t>
      </w:r>
      <w:r w:rsidRPr="003E0871">
        <w:rPr>
          <w:sz w:val="22"/>
          <w:szCs w:val="22"/>
          <w:lang w:val="sk-SK"/>
        </w:rPr>
        <w:t>tret</w:t>
      </w:r>
      <w:r w:rsidR="00620B83" w:rsidRPr="003E0871">
        <w:rPr>
          <w:sz w:val="22"/>
          <w:szCs w:val="22"/>
          <w:lang w:val="sk-SK"/>
        </w:rPr>
        <w:t>iu osobu</w:t>
      </w:r>
      <w:r w:rsidRPr="003E0871">
        <w:rPr>
          <w:sz w:val="22"/>
          <w:szCs w:val="22"/>
          <w:lang w:val="sk-SK"/>
        </w:rPr>
        <w:t xml:space="preserve"> s výnimkou predávajúceho</w:t>
      </w:r>
      <w:r w:rsidR="00620B83" w:rsidRPr="003E0871">
        <w:rPr>
          <w:sz w:val="22"/>
          <w:szCs w:val="22"/>
          <w:lang w:val="sk-SK"/>
        </w:rPr>
        <w:t>,</w:t>
      </w:r>
      <w:r w:rsidRPr="003E0871">
        <w:rPr>
          <w:sz w:val="22"/>
          <w:szCs w:val="22"/>
          <w:lang w:val="sk-SK"/>
        </w:rPr>
        <w:t xml:space="preserve"> v prospech ktorého </w:t>
      </w:r>
      <w:r w:rsidR="00620B83" w:rsidRPr="003E0871">
        <w:rPr>
          <w:sz w:val="22"/>
          <w:szCs w:val="22"/>
          <w:lang w:val="sk-SK"/>
        </w:rPr>
        <w:t>sa zriaďuje</w:t>
      </w:r>
      <w:r w:rsidRPr="003E0871">
        <w:rPr>
          <w:sz w:val="22"/>
          <w:szCs w:val="22"/>
          <w:lang w:val="sk-SK"/>
        </w:rPr>
        <w:t xml:space="preserve"> predkupné právo podľa čl. 4 tejto zmluvy.</w:t>
      </w:r>
    </w:p>
    <w:p w14:paraId="65448DF5" w14:textId="77777777" w:rsidR="00C9681E" w:rsidRPr="0029717D" w:rsidRDefault="00C9681E" w:rsidP="00C9681E">
      <w:pPr>
        <w:pStyle w:val="Normlnywebov"/>
        <w:spacing w:before="0" w:beforeAutospacing="0" w:after="60"/>
        <w:ind w:left="426"/>
        <w:jc w:val="both"/>
        <w:rPr>
          <w:iCs/>
          <w:sz w:val="22"/>
          <w:szCs w:val="22"/>
          <w:lang w:val="sk-SK"/>
        </w:rPr>
      </w:pPr>
    </w:p>
    <w:p w14:paraId="1206E7D1" w14:textId="77777777" w:rsidR="00C9681E" w:rsidRPr="0029717D" w:rsidRDefault="00C9681E" w:rsidP="00C9681E">
      <w:pPr>
        <w:jc w:val="center"/>
        <w:rPr>
          <w:b/>
          <w:bCs/>
          <w:iCs/>
          <w:sz w:val="22"/>
          <w:szCs w:val="22"/>
          <w:lang w:val="sk-SK"/>
        </w:rPr>
      </w:pPr>
      <w:r w:rsidRPr="0029717D">
        <w:rPr>
          <w:b/>
          <w:bCs/>
          <w:iCs/>
          <w:sz w:val="22"/>
          <w:szCs w:val="22"/>
          <w:lang w:val="sk-SK"/>
        </w:rPr>
        <w:t>Článok 3</w:t>
      </w:r>
    </w:p>
    <w:p w14:paraId="2DF80169" w14:textId="77777777" w:rsidR="00C9681E" w:rsidRPr="0029717D" w:rsidRDefault="00C9681E" w:rsidP="00C9681E">
      <w:pPr>
        <w:spacing w:after="60"/>
        <w:jc w:val="center"/>
        <w:rPr>
          <w:b/>
          <w:iCs/>
          <w:sz w:val="22"/>
          <w:szCs w:val="22"/>
          <w:lang w:val="sk-SK"/>
        </w:rPr>
      </w:pPr>
      <w:r w:rsidRPr="0029717D">
        <w:rPr>
          <w:b/>
          <w:iCs/>
          <w:sz w:val="22"/>
          <w:szCs w:val="22"/>
          <w:lang w:val="sk-SK"/>
        </w:rPr>
        <w:t>Kúpna cena a platba kúpnej ceny</w:t>
      </w:r>
    </w:p>
    <w:p w14:paraId="1E5AF3BC" w14:textId="77777777" w:rsidR="00C9681E" w:rsidRPr="0029717D" w:rsidRDefault="00C9681E" w:rsidP="00C9681E">
      <w:pPr>
        <w:spacing w:after="60"/>
        <w:jc w:val="center"/>
        <w:rPr>
          <w:b/>
          <w:iCs/>
          <w:sz w:val="22"/>
          <w:szCs w:val="22"/>
          <w:lang w:val="sk-SK"/>
        </w:rPr>
      </w:pPr>
    </w:p>
    <w:p w14:paraId="22453DED" w14:textId="6F72ED73" w:rsidR="00C9681E" w:rsidRPr="0029717D" w:rsidRDefault="00C9681E" w:rsidP="00EC20D6">
      <w:pPr>
        <w:pStyle w:val="Zarkazkladnhotextu"/>
        <w:numPr>
          <w:ilvl w:val="1"/>
          <w:numId w:val="2"/>
        </w:numPr>
        <w:tabs>
          <w:tab w:val="clear" w:pos="357"/>
        </w:tabs>
        <w:spacing w:after="60"/>
        <w:ind w:left="426" w:hanging="426"/>
        <w:rPr>
          <w:iCs/>
          <w:sz w:val="22"/>
          <w:szCs w:val="22"/>
          <w:lang w:val="sk-SK"/>
        </w:rPr>
      </w:pPr>
      <w:r w:rsidRPr="0029717D">
        <w:rPr>
          <w:iCs/>
          <w:sz w:val="22"/>
          <w:szCs w:val="22"/>
          <w:lang w:val="sk-SK"/>
        </w:rPr>
        <w:t xml:space="preserve">Kúpna cena nehnuteľnosti v zmysle Zámeru na predaj majetku obce Torysa, schváleného </w:t>
      </w:r>
      <w:r w:rsidR="008A1B95" w:rsidRPr="003E0871">
        <w:rPr>
          <w:iCs/>
          <w:sz w:val="22"/>
          <w:szCs w:val="22"/>
          <w:lang w:val="sk-SK"/>
        </w:rPr>
        <w:t xml:space="preserve">obecným zastupiteľstvom Obce Torysa </w:t>
      </w:r>
      <w:r w:rsidRPr="0029717D">
        <w:rPr>
          <w:iCs/>
          <w:sz w:val="22"/>
          <w:szCs w:val="22"/>
          <w:lang w:val="sk-SK"/>
        </w:rPr>
        <w:t xml:space="preserve">dňa </w:t>
      </w:r>
      <w:r w:rsidR="0058010B" w:rsidRPr="0029717D">
        <w:rPr>
          <w:iCs/>
          <w:sz w:val="22"/>
          <w:szCs w:val="22"/>
          <w:lang w:val="sk-SK"/>
        </w:rPr>
        <w:t>28.06.</w:t>
      </w:r>
      <w:r w:rsidRPr="0029717D">
        <w:rPr>
          <w:iCs/>
          <w:sz w:val="22"/>
          <w:szCs w:val="22"/>
          <w:lang w:val="sk-SK"/>
        </w:rPr>
        <w:t xml:space="preserve">2017 je stanovená vo výške </w:t>
      </w:r>
      <w:r w:rsidR="00EA76C7" w:rsidRPr="0029717D">
        <w:rPr>
          <w:b/>
          <w:iCs/>
          <w:sz w:val="22"/>
          <w:szCs w:val="22"/>
          <w:lang w:val="sk-SK"/>
        </w:rPr>
        <w:t>4.</w:t>
      </w:r>
      <w:r w:rsidR="0058010B" w:rsidRPr="0029717D">
        <w:rPr>
          <w:b/>
          <w:iCs/>
          <w:sz w:val="22"/>
          <w:szCs w:val="22"/>
          <w:lang w:val="sk-SK"/>
        </w:rPr>
        <w:t>300,- Eur</w:t>
      </w:r>
      <w:r w:rsidRPr="0029717D">
        <w:rPr>
          <w:iCs/>
          <w:sz w:val="22"/>
          <w:szCs w:val="22"/>
          <w:lang w:val="sk-SK"/>
        </w:rPr>
        <w:t xml:space="preserve"> (slovom: štyri</w:t>
      </w:r>
      <w:r w:rsidR="0058010B" w:rsidRPr="0029717D">
        <w:rPr>
          <w:iCs/>
          <w:sz w:val="22"/>
          <w:szCs w:val="22"/>
          <w:lang w:val="sk-SK"/>
        </w:rPr>
        <w:t>tisíctristo</w:t>
      </w:r>
      <w:r w:rsidRPr="0029717D">
        <w:rPr>
          <w:iCs/>
          <w:sz w:val="22"/>
          <w:szCs w:val="22"/>
          <w:lang w:val="sk-SK"/>
        </w:rPr>
        <w:t xml:space="preserve"> eur</w:t>
      </w:r>
      <w:r w:rsidR="0058010B" w:rsidRPr="0029717D">
        <w:rPr>
          <w:iCs/>
          <w:sz w:val="22"/>
          <w:szCs w:val="22"/>
          <w:lang w:val="sk-SK"/>
        </w:rPr>
        <w:t>).</w:t>
      </w:r>
      <w:r w:rsidRPr="0029717D">
        <w:rPr>
          <w:iCs/>
          <w:sz w:val="22"/>
          <w:szCs w:val="22"/>
          <w:lang w:val="sk-SK"/>
        </w:rPr>
        <w:t xml:space="preserve">  </w:t>
      </w:r>
    </w:p>
    <w:p w14:paraId="556583A4" w14:textId="77777777" w:rsidR="00C9681E" w:rsidRPr="0029717D" w:rsidRDefault="00C9681E" w:rsidP="00C9681E">
      <w:pPr>
        <w:pStyle w:val="Zarkazkladnhotextu"/>
        <w:numPr>
          <w:ilvl w:val="1"/>
          <w:numId w:val="2"/>
        </w:numPr>
        <w:tabs>
          <w:tab w:val="clear" w:pos="357"/>
        </w:tabs>
        <w:spacing w:after="60"/>
        <w:ind w:left="426" w:hanging="426"/>
        <w:rPr>
          <w:b/>
          <w:iCs/>
          <w:sz w:val="22"/>
          <w:szCs w:val="22"/>
          <w:lang w:val="sk-SK"/>
        </w:rPr>
      </w:pPr>
      <w:r w:rsidRPr="0029717D">
        <w:rPr>
          <w:iCs/>
          <w:sz w:val="22"/>
          <w:szCs w:val="22"/>
          <w:lang w:val="sk-SK"/>
        </w:rPr>
        <w:t xml:space="preserve">Kúpnu cenu v sume </w:t>
      </w:r>
      <w:r w:rsidR="00EA76C7" w:rsidRPr="0029717D">
        <w:rPr>
          <w:iCs/>
          <w:sz w:val="22"/>
          <w:szCs w:val="22"/>
          <w:lang w:val="sk-SK"/>
        </w:rPr>
        <w:t>4.</w:t>
      </w:r>
      <w:r w:rsidR="0058010B" w:rsidRPr="0029717D">
        <w:rPr>
          <w:iCs/>
          <w:sz w:val="22"/>
          <w:szCs w:val="22"/>
          <w:lang w:val="sk-SK"/>
        </w:rPr>
        <w:t>300</w:t>
      </w:r>
      <w:r w:rsidRPr="0029717D">
        <w:rPr>
          <w:iCs/>
          <w:sz w:val="22"/>
          <w:szCs w:val="22"/>
          <w:lang w:val="sk-SK"/>
        </w:rPr>
        <w:t xml:space="preserve">,- Eur sa kupujúci zaväzuje uhradiť predávajúcemu </w:t>
      </w:r>
      <w:r w:rsidR="0058010B" w:rsidRPr="0029717D">
        <w:rPr>
          <w:iCs/>
          <w:sz w:val="22"/>
          <w:szCs w:val="22"/>
          <w:lang w:val="sk-SK"/>
        </w:rPr>
        <w:t>ihneď pri podpise</w:t>
      </w:r>
      <w:r w:rsidRPr="0029717D">
        <w:rPr>
          <w:iCs/>
          <w:sz w:val="22"/>
          <w:szCs w:val="22"/>
          <w:lang w:val="sk-SK"/>
        </w:rPr>
        <w:t xml:space="preserve"> tejto kúpnej zmluvy oboma zmluvnými stranami, a to </w:t>
      </w:r>
      <w:r w:rsidR="0058010B" w:rsidRPr="0029717D">
        <w:rPr>
          <w:iCs/>
          <w:sz w:val="22"/>
          <w:szCs w:val="22"/>
          <w:lang w:val="sk-SK"/>
        </w:rPr>
        <w:t xml:space="preserve">do pokladne obecného úradu alebo </w:t>
      </w:r>
      <w:r w:rsidRPr="0029717D">
        <w:rPr>
          <w:iCs/>
          <w:sz w:val="22"/>
          <w:szCs w:val="22"/>
          <w:lang w:val="sk-SK"/>
        </w:rPr>
        <w:t xml:space="preserve">bezhotovostným prevodom na bankový účet predávajúceho číslo účtu </w:t>
      </w:r>
      <w:r w:rsidRPr="0029717D">
        <w:rPr>
          <w:b/>
          <w:iCs/>
          <w:sz w:val="22"/>
          <w:szCs w:val="22"/>
          <w:lang w:val="sk-SK"/>
        </w:rPr>
        <w:t>SK91 0200 0000 0000 0842 5572</w:t>
      </w:r>
      <w:r w:rsidRPr="0029717D">
        <w:rPr>
          <w:iCs/>
          <w:sz w:val="22"/>
          <w:szCs w:val="22"/>
          <w:lang w:val="sk-SK"/>
        </w:rPr>
        <w:t>, ktorý je vedený vo Všeobecnej úverovej banke, a.s.</w:t>
      </w:r>
      <w:r w:rsidR="008A1B95">
        <w:rPr>
          <w:iCs/>
          <w:sz w:val="22"/>
          <w:szCs w:val="22"/>
          <w:lang w:val="sk-SK"/>
        </w:rPr>
        <w:t>, a to najneskôr do 3 dní odo dňa podpisu tejto kúpnej zmluvy oboma zmluvnými stranami</w:t>
      </w:r>
      <w:r w:rsidRPr="0029717D">
        <w:rPr>
          <w:iCs/>
          <w:sz w:val="22"/>
          <w:szCs w:val="22"/>
          <w:lang w:val="sk-SK"/>
        </w:rPr>
        <w:t>.</w:t>
      </w:r>
    </w:p>
    <w:p w14:paraId="3277FC8D" w14:textId="77777777" w:rsidR="00C9681E" w:rsidRPr="0029717D" w:rsidRDefault="00C9681E" w:rsidP="00C9681E">
      <w:pPr>
        <w:pStyle w:val="Zarkazkladnhotextu"/>
        <w:numPr>
          <w:ilvl w:val="1"/>
          <w:numId w:val="2"/>
        </w:numPr>
        <w:tabs>
          <w:tab w:val="clear" w:pos="357"/>
        </w:tabs>
        <w:spacing w:after="60"/>
        <w:ind w:left="426" w:hanging="426"/>
        <w:rPr>
          <w:iCs/>
          <w:sz w:val="22"/>
          <w:szCs w:val="22"/>
          <w:lang w:val="sk-SK"/>
        </w:rPr>
      </w:pPr>
      <w:r w:rsidRPr="0029717D">
        <w:rPr>
          <w:sz w:val="22"/>
          <w:szCs w:val="22"/>
          <w:lang w:val="sk-SK"/>
        </w:rPr>
        <w:t xml:space="preserve">V prípade, že kúpna cena nebude prevedená na účet predávajúceho vo vyššie uvedenom termíne, zaväzuje sa kupujúci v spolupráci s bankou zistiť dôvod a odstrániť ho tak, aby kúpna cena bola prevedená riadne a v plnej výške vyššie uvedeným spôsobom na bankový účet predávajúceho v dodatočnej lehote 5 dní odo dňa zistenia dôvodu, pričom predávajúci je povinný poskytnúť kupujúcemu pri odstránení prípadného problému súčinnosť. Po márnom uplynutí uvedenej dodatočnej lehoty a nesplnení záväzku kupujúceho má právo predávajúci v zmysle ustanovenia § 517 ods. 1 v nadväznosti na </w:t>
      </w:r>
      <w:proofErr w:type="spellStart"/>
      <w:r w:rsidRPr="0029717D">
        <w:rPr>
          <w:sz w:val="22"/>
          <w:szCs w:val="22"/>
          <w:lang w:val="sk-SK"/>
        </w:rPr>
        <w:t>ust</w:t>
      </w:r>
      <w:proofErr w:type="spellEnd"/>
      <w:r w:rsidRPr="0029717D">
        <w:rPr>
          <w:sz w:val="22"/>
          <w:szCs w:val="22"/>
          <w:lang w:val="sk-SK"/>
        </w:rPr>
        <w:t>. § 48 Občianskeho zákonníka od kúpnej zmluvy jednostranne odstúpiť, čím sa táto zmluva ruší od samého počiatku a to iba za podmienky, že predávajúci poskytol kupujúcemu súčinnosť v súvislosti s odstránením dôvodu nesplnenia si jeho záväzku. Zmluvné strany sa v takomto prípade zaväzujú bezodkladne vykonať všetky právne úkony potrebné k tomu, aby si vrátili navzájom poskytnuté plnenia vyplývajúce z tejto zmluvy.</w:t>
      </w:r>
    </w:p>
    <w:p w14:paraId="40207C1F" w14:textId="77777777" w:rsidR="00C9681E" w:rsidRPr="0029717D" w:rsidRDefault="00C9681E" w:rsidP="00C9681E">
      <w:pPr>
        <w:pStyle w:val="Zarkazkladnhotextu"/>
        <w:tabs>
          <w:tab w:val="clear" w:pos="357"/>
        </w:tabs>
        <w:spacing w:after="60"/>
        <w:ind w:left="426" w:firstLine="0"/>
        <w:rPr>
          <w:iCs/>
          <w:sz w:val="22"/>
          <w:szCs w:val="22"/>
          <w:lang w:val="sk-SK"/>
        </w:rPr>
      </w:pPr>
    </w:p>
    <w:p w14:paraId="3946955E" w14:textId="77777777" w:rsidR="00C9681E" w:rsidRDefault="00C9681E" w:rsidP="00C9681E">
      <w:pPr>
        <w:tabs>
          <w:tab w:val="left" w:pos="426"/>
        </w:tabs>
        <w:jc w:val="center"/>
        <w:rPr>
          <w:b/>
          <w:iCs/>
          <w:sz w:val="22"/>
          <w:szCs w:val="22"/>
          <w:lang w:val="sk-SK"/>
        </w:rPr>
      </w:pPr>
      <w:r w:rsidRPr="0029717D">
        <w:rPr>
          <w:b/>
          <w:iCs/>
          <w:sz w:val="22"/>
          <w:szCs w:val="22"/>
          <w:lang w:val="sk-SK"/>
        </w:rPr>
        <w:t>Článok 4</w:t>
      </w:r>
    </w:p>
    <w:p w14:paraId="63DD0466" w14:textId="77777777" w:rsidR="00D77C73" w:rsidRDefault="00D77C73" w:rsidP="00D77C73">
      <w:pPr>
        <w:ind w:left="360"/>
        <w:jc w:val="center"/>
        <w:rPr>
          <w:b/>
          <w:iCs/>
          <w:sz w:val="22"/>
          <w:szCs w:val="22"/>
          <w:lang w:val="sk-SK"/>
        </w:rPr>
      </w:pPr>
      <w:r>
        <w:rPr>
          <w:b/>
          <w:iCs/>
          <w:sz w:val="22"/>
          <w:szCs w:val="22"/>
          <w:lang w:val="sk-SK"/>
        </w:rPr>
        <w:t>Dohoda o zriadení predkupného práva</w:t>
      </w:r>
    </w:p>
    <w:p w14:paraId="30FEA14F" w14:textId="77777777" w:rsidR="00D77C73" w:rsidRDefault="00D77C73" w:rsidP="00D77C73">
      <w:pPr>
        <w:ind w:left="360"/>
        <w:jc w:val="center"/>
        <w:rPr>
          <w:b/>
          <w:iCs/>
          <w:sz w:val="22"/>
          <w:szCs w:val="22"/>
          <w:lang w:val="sk-SK"/>
        </w:rPr>
      </w:pPr>
    </w:p>
    <w:p w14:paraId="337F2EE3" w14:textId="77777777" w:rsidR="00D77C73" w:rsidRPr="00E44F8F" w:rsidRDefault="00D77C73" w:rsidP="00D77C73">
      <w:pPr>
        <w:pStyle w:val="Odsekzoznamu"/>
        <w:numPr>
          <w:ilvl w:val="1"/>
          <w:numId w:val="9"/>
        </w:numPr>
        <w:ind w:left="426" w:hanging="426"/>
        <w:jc w:val="both"/>
        <w:rPr>
          <w:bCs/>
          <w:iCs/>
          <w:sz w:val="22"/>
          <w:szCs w:val="22"/>
          <w:lang w:val="sk-SK"/>
        </w:rPr>
      </w:pPr>
      <w:r w:rsidRPr="00D77C73">
        <w:rPr>
          <w:bCs/>
          <w:iCs/>
          <w:sz w:val="22"/>
          <w:szCs w:val="22"/>
          <w:lang w:val="sk-SK"/>
        </w:rPr>
        <w:t>Zm</w:t>
      </w:r>
      <w:r>
        <w:rPr>
          <w:bCs/>
          <w:iCs/>
          <w:sz w:val="22"/>
          <w:szCs w:val="22"/>
          <w:lang w:val="sk-SK"/>
        </w:rPr>
        <w:t>l</w:t>
      </w:r>
      <w:r w:rsidRPr="00D77C73">
        <w:rPr>
          <w:bCs/>
          <w:iCs/>
          <w:sz w:val="22"/>
          <w:szCs w:val="22"/>
          <w:lang w:val="sk-SK"/>
        </w:rPr>
        <w:t>u</w:t>
      </w:r>
      <w:r>
        <w:rPr>
          <w:bCs/>
          <w:iCs/>
          <w:sz w:val="22"/>
          <w:szCs w:val="22"/>
          <w:lang w:val="sk-SK"/>
        </w:rPr>
        <w:t>v</w:t>
      </w:r>
      <w:r w:rsidRPr="00D77C73">
        <w:rPr>
          <w:bCs/>
          <w:iCs/>
          <w:sz w:val="22"/>
          <w:szCs w:val="22"/>
          <w:lang w:val="sk-SK"/>
        </w:rPr>
        <w:t xml:space="preserve">né strany sa </w:t>
      </w:r>
      <w:r>
        <w:rPr>
          <w:bCs/>
          <w:iCs/>
          <w:sz w:val="22"/>
          <w:szCs w:val="22"/>
          <w:lang w:val="sk-SK"/>
        </w:rPr>
        <w:t xml:space="preserve">dohodli, že touto zmluvou sa zriaďuje predkupné právo v prospech predávajúceho ako oprávneného z predkupného práva na kúpu nehnuteľnosti - </w:t>
      </w:r>
      <w:r w:rsidRPr="0029717D">
        <w:rPr>
          <w:sz w:val="22"/>
          <w:szCs w:val="22"/>
          <w:lang w:val="sk-SK"/>
        </w:rPr>
        <w:t>stavb</w:t>
      </w:r>
      <w:r>
        <w:rPr>
          <w:sz w:val="22"/>
          <w:szCs w:val="22"/>
          <w:lang w:val="sk-SK"/>
        </w:rPr>
        <w:t>y</w:t>
      </w:r>
      <w:r w:rsidRPr="0029717D">
        <w:rPr>
          <w:sz w:val="22"/>
          <w:szCs w:val="22"/>
          <w:lang w:val="sk-SK"/>
        </w:rPr>
        <w:t xml:space="preserve"> so </w:t>
      </w:r>
      <w:r w:rsidRPr="0029717D">
        <w:rPr>
          <w:sz w:val="22"/>
          <w:szCs w:val="22"/>
          <w:lang w:val="sk-SK"/>
        </w:rPr>
        <w:lastRenderedPageBreak/>
        <w:t xml:space="preserve">súpisným číslom 377, druh stavby: Iná stavba, popis stavby: Hospodárska budova, </w:t>
      </w:r>
      <w:r>
        <w:rPr>
          <w:sz w:val="22"/>
          <w:szCs w:val="22"/>
          <w:lang w:val="sk-SK"/>
        </w:rPr>
        <w:t>p</w:t>
      </w:r>
      <w:r w:rsidRPr="0029717D">
        <w:rPr>
          <w:sz w:val="22"/>
          <w:szCs w:val="22"/>
          <w:lang w:val="sk-SK"/>
        </w:rPr>
        <w:t>ostavená na pozemku KN – C parcelné číslo 293/370</w:t>
      </w:r>
      <w:r>
        <w:rPr>
          <w:sz w:val="22"/>
          <w:szCs w:val="22"/>
          <w:lang w:val="sk-SK"/>
        </w:rPr>
        <w:t>, zapísanej</w:t>
      </w:r>
      <w:r w:rsidRPr="0029717D">
        <w:rPr>
          <w:sz w:val="22"/>
          <w:szCs w:val="22"/>
          <w:lang w:val="sk-SK"/>
        </w:rPr>
        <w:t xml:space="preserve"> na liste vlastníctva číslo 591, ktorý je vedený Okresným úradom Sabinov, katastrálny odbor, pre okres Sabinov, obec Torysa, katastrálne územie Torysa</w:t>
      </w:r>
      <w:r>
        <w:rPr>
          <w:sz w:val="22"/>
          <w:szCs w:val="22"/>
          <w:lang w:val="sk-SK"/>
        </w:rPr>
        <w:t xml:space="preserve"> ako vecné právo (in </w:t>
      </w:r>
      <w:proofErr w:type="spellStart"/>
      <w:r>
        <w:rPr>
          <w:sz w:val="22"/>
          <w:szCs w:val="22"/>
          <w:lang w:val="sk-SK"/>
        </w:rPr>
        <w:t>rem</w:t>
      </w:r>
      <w:proofErr w:type="spellEnd"/>
      <w:r>
        <w:rPr>
          <w:sz w:val="22"/>
          <w:szCs w:val="22"/>
          <w:lang w:val="sk-SK"/>
        </w:rPr>
        <w:t>).</w:t>
      </w:r>
    </w:p>
    <w:p w14:paraId="3136967A" w14:textId="77777777" w:rsidR="00D77C73" w:rsidRPr="00E44F8F" w:rsidRDefault="00D77C73" w:rsidP="00E44F8F">
      <w:pPr>
        <w:pStyle w:val="Odsekzoznamu"/>
        <w:numPr>
          <w:ilvl w:val="1"/>
          <w:numId w:val="9"/>
        </w:numPr>
        <w:ind w:left="426" w:hanging="426"/>
        <w:jc w:val="both"/>
        <w:rPr>
          <w:bCs/>
          <w:iCs/>
          <w:sz w:val="22"/>
          <w:szCs w:val="22"/>
          <w:lang w:val="sk-SK"/>
        </w:rPr>
      </w:pPr>
      <w:r w:rsidRPr="00E44F8F">
        <w:rPr>
          <w:sz w:val="22"/>
          <w:szCs w:val="22"/>
          <w:lang w:val="sk-SK"/>
        </w:rPr>
        <w:t xml:space="preserve">Predmetom tejto dohody je </w:t>
      </w:r>
      <w:r w:rsidR="00E44F8F" w:rsidRPr="00E44F8F">
        <w:rPr>
          <w:sz w:val="22"/>
          <w:szCs w:val="22"/>
          <w:lang w:val="sk-SK"/>
        </w:rPr>
        <w:t xml:space="preserve">teda </w:t>
      </w:r>
      <w:r w:rsidRPr="00E44F8F">
        <w:rPr>
          <w:sz w:val="22"/>
          <w:szCs w:val="22"/>
          <w:lang w:val="sk-SK"/>
        </w:rPr>
        <w:t xml:space="preserve">zriadenie predkupného práva k nehnuteľnosti </w:t>
      </w:r>
      <w:r w:rsidR="00E44F8F" w:rsidRPr="00E44F8F">
        <w:rPr>
          <w:sz w:val="22"/>
          <w:szCs w:val="22"/>
          <w:lang w:val="sk-SK"/>
        </w:rPr>
        <w:t xml:space="preserve">uvedenej v ods. 4.1 tohto článku </w:t>
      </w:r>
      <w:r w:rsidRPr="00E44F8F">
        <w:rPr>
          <w:sz w:val="22"/>
          <w:szCs w:val="22"/>
          <w:lang w:val="sk-SK"/>
        </w:rPr>
        <w:t xml:space="preserve">v prospech predávajúceho – Obec Torysa ako oprávneného z predkupného práva </w:t>
      </w:r>
      <w:r w:rsidR="00E44F8F" w:rsidRPr="00E44F8F">
        <w:rPr>
          <w:sz w:val="22"/>
          <w:szCs w:val="22"/>
          <w:lang w:val="sk-SK"/>
        </w:rPr>
        <w:t xml:space="preserve">s vecnými účinkami podľa </w:t>
      </w:r>
      <w:proofErr w:type="spellStart"/>
      <w:r w:rsidR="00E44F8F" w:rsidRPr="00E44F8F">
        <w:rPr>
          <w:sz w:val="22"/>
          <w:szCs w:val="22"/>
          <w:lang w:val="sk-SK"/>
        </w:rPr>
        <w:t>ust</w:t>
      </w:r>
      <w:proofErr w:type="spellEnd"/>
      <w:r w:rsidR="00E44F8F" w:rsidRPr="00E44F8F">
        <w:rPr>
          <w:sz w:val="22"/>
          <w:szCs w:val="22"/>
          <w:lang w:val="sk-SK"/>
        </w:rPr>
        <w:t>. § 603 ods. 2 Občianskeho zákonníka</w:t>
      </w:r>
      <w:r w:rsidRPr="00E44F8F">
        <w:rPr>
          <w:sz w:val="22"/>
          <w:szCs w:val="22"/>
          <w:lang w:val="sk-SK"/>
        </w:rPr>
        <w:t xml:space="preserve"> </w:t>
      </w:r>
      <w:r w:rsidR="00E44F8F" w:rsidRPr="00E44F8F">
        <w:rPr>
          <w:sz w:val="22"/>
          <w:szCs w:val="22"/>
          <w:lang w:val="sk-SK"/>
        </w:rPr>
        <w:t>ako vecného práva , z ktorého dôvodu sa predkupné právo nadobúda vkladom do katastra nehnuteľností.</w:t>
      </w:r>
    </w:p>
    <w:p w14:paraId="1637A243" w14:textId="77777777" w:rsidR="00E44F8F" w:rsidRPr="00E44F8F" w:rsidRDefault="00E44F8F" w:rsidP="00E44F8F">
      <w:pPr>
        <w:pStyle w:val="Odsekzoznamu"/>
        <w:numPr>
          <w:ilvl w:val="1"/>
          <w:numId w:val="9"/>
        </w:numPr>
        <w:ind w:left="426" w:hanging="426"/>
        <w:jc w:val="both"/>
        <w:rPr>
          <w:bCs/>
          <w:iCs/>
          <w:sz w:val="22"/>
          <w:szCs w:val="22"/>
          <w:lang w:val="sk-SK"/>
        </w:rPr>
      </w:pPr>
      <w:r>
        <w:rPr>
          <w:sz w:val="22"/>
          <w:szCs w:val="22"/>
          <w:lang w:val="sk-SK"/>
        </w:rPr>
        <w:t xml:space="preserve">Kupujúci ako povinný z predkupného práva týmto zriaďuje v prospech predávajúceho ako oprávneného z predkupného práva predkupné právo na kúpu nehnuteľnosti - </w:t>
      </w:r>
      <w:r w:rsidRPr="0029717D">
        <w:rPr>
          <w:sz w:val="22"/>
          <w:szCs w:val="22"/>
          <w:lang w:val="sk-SK"/>
        </w:rPr>
        <w:t>stavb</w:t>
      </w:r>
      <w:r>
        <w:rPr>
          <w:sz w:val="22"/>
          <w:szCs w:val="22"/>
          <w:lang w:val="sk-SK"/>
        </w:rPr>
        <w:t>y</w:t>
      </w:r>
      <w:r w:rsidRPr="0029717D">
        <w:rPr>
          <w:sz w:val="22"/>
          <w:szCs w:val="22"/>
          <w:lang w:val="sk-SK"/>
        </w:rPr>
        <w:t xml:space="preserve"> so súpisným číslom 377, druh stavby: Iná stavba, popis stavby: Hospodárska budova, </w:t>
      </w:r>
      <w:r>
        <w:rPr>
          <w:sz w:val="22"/>
          <w:szCs w:val="22"/>
          <w:lang w:val="sk-SK"/>
        </w:rPr>
        <w:t>postavenej</w:t>
      </w:r>
      <w:r w:rsidRPr="0029717D">
        <w:rPr>
          <w:sz w:val="22"/>
          <w:szCs w:val="22"/>
          <w:lang w:val="sk-SK"/>
        </w:rPr>
        <w:t xml:space="preserve"> na pozemku KN – C parcelné číslo 293/370</w:t>
      </w:r>
      <w:r>
        <w:rPr>
          <w:sz w:val="22"/>
          <w:szCs w:val="22"/>
          <w:lang w:val="sk-SK"/>
        </w:rPr>
        <w:t>, zapísanej</w:t>
      </w:r>
      <w:r w:rsidRPr="0029717D">
        <w:rPr>
          <w:sz w:val="22"/>
          <w:szCs w:val="22"/>
          <w:lang w:val="sk-SK"/>
        </w:rPr>
        <w:t xml:space="preserve"> na liste vlastníctva číslo 591, ktorý je vedený Okresným úradom Sabinov, katastrálny odbor, pre okres Sabinov, obec Torysa, katastrálne územie Torysa</w:t>
      </w:r>
      <w:r>
        <w:rPr>
          <w:sz w:val="22"/>
          <w:szCs w:val="22"/>
          <w:lang w:val="sk-SK"/>
        </w:rPr>
        <w:t xml:space="preserve"> ako vecné právo (in </w:t>
      </w:r>
      <w:proofErr w:type="spellStart"/>
      <w:r>
        <w:rPr>
          <w:sz w:val="22"/>
          <w:szCs w:val="22"/>
          <w:lang w:val="sk-SK"/>
        </w:rPr>
        <w:t>rem</w:t>
      </w:r>
      <w:proofErr w:type="spellEnd"/>
      <w:r>
        <w:rPr>
          <w:sz w:val="22"/>
          <w:szCs w:val="22"/>
          <w:lang w:val="sk-SK"/>
        </w:rPr>
        <w:t>) bezodplatne a predávajúci ako oprávnený z predkupného práva toto predkupné právo k uvedenej nehnuteľnosti prijíma.</w:t>
      </w:r>
    </w:p>
    <w:p w14:paraId="6F5892F1" w14:textId="645C378A" w:rsidR="00114DF1" w:rsidRPr="00114DF1" w:rsidRDefault="00E44F8F" w:rsidP="00114DF1">
      <w:pPr>
        <w:pStyle w:val="Odsekzoznamu"/>
        <w:numPr>
          <w:ilvl w:val="1"/>
          <w:numId w:val="9"/>
        </w:numPr>
        <w:ind w:left="426" w:hanging="426"/>
        <w:jc w:val="both"/>
        <w:rPr>
          <w:bCs/>
          <w:iCs/>
          <w:sz w:val="22"/>
          <w:szCs w:val="22"/>
          <w:lang w:val="sk-SK"/>
        </w:rPr>
      </w:pPr>
      <w:r>
        <w:rPr>
          <w:sz w:val="22"/>
          <w:szCs w:val="22"/>
          <w:lang w:val="sk-SK"/>
        </w:rPr>
        <w:t>Predkupné právo musí byť rešpektované a uplatnené v súlade s § 602 a </w:t>
      </w:r>
      <w:proofErr w:type="spellStart"/>
      <w:r>
        <w:rPr>
          <w:sz w:val="22"/>
          <w:szCs w:val="22"/>
          <w:lang w:val="sk-SK"/>
        </w:rPr>
        <w:t>nasl</w:t>
      </w:r>
      <w:proofErr w:type="spellEnd"/>
      <w:r>
        <w:rPr>
          <w:sz w:val="22"/>
          <w:szCs w:val="22"/>
          <w:lang w:val="sk-SK"/>
        </w:rPr>
        <w:t xml:space="preserve">. Občianskeho zákonníka. Obsahom takto zriadeného predkupného práva je záväzok povinného z predkupného práva pre prípad, že by chcel nehnuteľnosť uvedenú v ods. 4.1 tohto článku akýmkoľvek spôsobom scudziť, najskôr túto nehnuteľnosť písomne ponúknuť </w:t>
      </w:r>
      <w:r w:rsidR="00114DF1">
        <w:rPr>
          <w:sz w:val="22"/>
          <w:szCs w:val="22"/>
          <w:lang w:val="sk-SK"/>
        </w:rPr>
        <w:t xml:space="preserve">ku kúpe oprávnenému z predkupného práva, a to za vzájomne dohodnutú cenu </w:t>
      </w:r>
      <w:r w:rsidR="003E0871">
        <w:rPr>
          <w:sz w:val="22"/>
          <w:szCs w:val="22"/>
          <w:lang w:val="sk-SK"/>
        </w:rPr>
        <w:t>4.000,- Eur.</w:t>
      </w:r>
      <w:r w:rsidR="00114DF1" w:rsidRPr="00114DF1">
        <w:rPr>
          <w:color w:val="FF0000"/>
          <w:sz w:val="22"/>
          <w:szCs w:val="22"/>
          <w:lang w:val="sk-SK"/>
        </w:rPr>
        <w:t xml:space="preserve"> </w:t>
      </w:r>
    </w:p>
    <w:p w14:paraId="340A2701" w14:textId="257CE79C" w:rsidR="00114DF1" w:rsidRPr="000E38E2" w:rsidRDefault="00114DF1" w:rsidP="00722CC0">
      <w:pPr>
        <w:pStyle w:val="Odsekzoznamu"/>
        <w:numPr>
          <w:ilvl w:val="1"/>
          <w:numId w:val="9"/>
        </w:numPr>
        <w:ind w:left="426" w:hanging="426"/>
        <w:jc w:val="both"/>
        <w:rPr>
          <w:bCs/>
          <w:iCs/>
          <w:sz w:val="22"/>
          <w:szCs w:val="22"/>
          <w:lang w:val="sk-SK"/>
        </w:rPr>
      </w:pPr>
      <w:r>
        <w:rPr>
          <w:sz w:val="22"/>
          <w:szCs w:val="22"/>
          <w:lang w:val="sk-SK"/>
        </w:rPr>
        <w:t xml:space="preserve">Zmluvné strany sa dohodli, že ak povinný z predkupného práva nehnuteľnosť uvedenú v ods. 4.1 tohto článku ponúkne oprávnenému z predkupného práva </w:t>
      </w:r>
      <w:r w:rsidR="000E38E2">
        <w:rPr>
          <w:sz w:val="22"/>
          <w:szCs w:val="22"/>
          <w:lang w:val="sk-SK"/>
        </w:rPr>
        <w:t xml:space="preserve">ku kúpe, je oprávnený z predkupného práva povinný oznámiť písomne povinnému z predkupného práva do </w:t>
      </w:r>
      <w:r w:rsidR="00B36112">
        <w:rPr>
          <w:sz w:val="22"/>
          <w:szCs w:val="22"/>
          <w:lang w:val="sk-SK"/>
        </w:rPr>
        <w:t>30</w:t>
      </w:r>
      <w:r w:rsidR="000E38E2">
        <w:rPr>
          <w:sz w:val="22"/>
          <w:szCs w:val="22"/>
          <w:lang w:val="sk-SK"/>
        </w:rPr>
        <w:t xml:space="preserve"> dní odo dňa doručenia takejto ponuky, či ponuku prijíma a v lehote </w:t>
      </w:r>
      <w:r w:rsidR="00B36112">
        <w:rPr>
          <w:sz w:val="22"/>
          <w:szCs w:val="22"/>
          <w:lang w:val="sk-SK"/>
        </w:rPr>
        <w:t xml:space="preserve">90 dní </w:t>
      </w:r>
      <w:bookmarkStart w:id="0" w:name="_GoBack"/>
      <w:bookmarkEnd w:id="0"/>
      <w:r w:rsidR="00722CC0">
        <w:rPr>
          <w:sz w:val="22"/>
          <w:szCs w:val="22"/>
          <w:lang w:val="sk-SK"/>
        </w:rPr>
        <w:t xml:space="preserve"> od doručenia tejto ponuky uzatvoriť kúpnu zmluvu a </w:t>
      </w:r>
      <w:r w:rsidR="000E38E2">
        <w:rPr>
          <w:sz w:val="22"/>
          <w:szCs w:val="22"/>
          <w:lang w:val="sk-SK"/>
        </w:rPr>
        <w:t>zložiť kúpnu cenu bezhotovostným prevodom na bankový účet povinného z predkupného práva, inak je povinný z predkupného práva oprávnený previesť nehnuteľnosť uvedenú v ods. 4.1 tohto článku tretej osobe.</w:t>
      </w:r>
    </w:p>
    <w:p w14:paraId="04872A28" w14:textId="77777777" w:rsidR="000E38E2" w:rsidRPr="000E38E2" w:rsidRDefault="000E38E2" w:rsidP="00114DF1">
      <w:pPr>
        <w:pStyle w:val="Odsekzoznamu"/>
        <w:numPr>
          <w:ilvl w:val="1"/>
          <w:numId w:val="9"/>
        </w:numPr>
        <w:ind w:left="426" w:hanging="426"/>
        <w:jc w:val="both"/>
        <w:rPr>
          <w:bCs/>
          <w:iCs/>
          <w:sz w:val="22"/>
          <w:szCs w:val="22"/>
          <w:lang w:val="sk-SK"/>
        </w:rPr>
      </w:pPr>
      <w:r>
        <w:rPr>
          <w:sz w:val="22"/>
          <w:szCs w:val="22"/>
          <w:lang w:val="sk-SK"/>
        </w:rPr>
        <w:t>Zmluvné strany sa dohodli, že predkupné právo bude trvať po dobu 5 (päť) rokov, odo dňa vkladu predkupného práva do katastra nehnuteľností.</w:t>
      </w:r>
    </w:p>
    <w:p w14:paraId="5068FD5F" w14:textId="77777777" w:rsidR="000E38E2" w:rsidRPr="000E38E2" w:rsidRDefault="000E38E2" w:rsidP="00114DF1">
      <w:pPr>
        <w:pStyle w:val="Odsekzoznamu"/>
        <w:numPr>
          <w:ilvl w:val="1"/>
          <w:numId w:val="9"/>
        </w:numPr>
        <w:ind w:left="426" w:hanging="426"/>
        <w:jc w:val="both"/>
        <w:rPr>
          <w:bCs/>
          <w:iCs/>
          <w:sz w:val="22"/>
          <w:szCs w:val="22"/>
          <w:lang w:val="sk-SK"/>
        </w:rPr>
      </w:pPr>
      <w:r>
        <w:rPr>
          <w:sz w:val="22"/>
          <w:szCs w:val="22"/>
          <w:lang w:val="sk-SK"/>
        </w:rPr>
        <w:t>Predkupné právo zanikne:</w:t>
      </w:r>
    </w:p>
    <w:p w14:paraId="66CD123B" w14:textId="77777777" w:rsidR="000E38E2" w:rsidRPr="000E38E2" w:rsidRDefault="000E38E2" w:rsidP="000E38E2">
      <w:pPr>
        <w:pStyle w:val="Odsekzoznamu"/>
        <w:numPr>
          <w:ilvl w:val="0"/>
          <w:numId w:val="10"/>
        </w:numPr>
        <w:jc w:val="both"/>
        <w:rPr>
          <w:bCs/>
          <w:iCs/>
          <w:sz w:val="22"/>
          <w:szCs w:val="22"/>
          <w:lang w:val="sk-SK"/>
        </w:rPr>
      </w:pPr>
      <w:r>
        <w:rPr>
          <w:sz w:val="22"/>
          <w:szCs w:val="22"/>
          <w:lang w:val="sk-SK"/>
        </w:rPr>
        <w:t>uplynutím doby, na ktorú bolo zriadené;</w:t>
      </w:r>
    </w:p>
    <w:p w14:paraId="644150C6" w14:textId="77777777" w:rsidR="000E38E2" w:rsidRPr="000E38E2" w:rsidRDefault="000E38E2" w:rsidP="000E38E2">
      <w:pPr>
        <w:pStyle w:val="Odsekzoznamu"/>
        <w:numPr>
          <w:ilvl w:val="0"/>
          <w:numId w:val="10"/>
        </w:numPr>
        <w:jc w:val="both"/>
        <w:rPr>
          <w:bCs/>
          <w:iCs/>
          <w:sz w:val="22"/>
          <w:szCs w:val="22"/>
          <w:lang w:val="sk-SK"/>
        </w:rPr>
      </w:pPr>
      <w:r>
        <w:rPr>
          <w:sz w:val="22"/>
          <w:szCs w:val="22"/>
          <w:lang w:val="sk-SK"/>
        </w:rPr>
        <w:t>prevodom vlastníctva nehnuteľnosti uvedenej v ods. 4.1 tohto článku na oprávneného z predkupného práva;</w:t>
      </w:r>
    </w:p>
    <w:p w14:paraId="38C4B8FC" w14:textId="77777777" w:rsidR="000E38E2" w:rsidRPr="000E38E2" w:rsidRDefault="000E38E2" w:rsidP="000E38E2">
      <w:pPr>
        <w:pStyle w:val="Odsekzoznamu"/>
        <w:numPr>
          <w:ilvl w:val="0"/>
          <w:numId w:val="10"/>
        </w:numPr>
        <w:jc w:val="both"/>
        <w:rPr>
          <w:bCs/>
          <w:iCs/>
          <w:sz w:val="22"/>
          <w:szCs w:val="22"/>
          <w:lang w:val="sk-SK"/>
        </w:rPr>
      </w:pPr>
      <w:r>
        <w:rPr>
          <w:sz w:val="22"/>
          <w:szCs w:val="22"/>
          <w:lang w:val="sk-SK"/>
        </w:rPr>
        <w:t>dohodou oprávneného a povinného z predkupného práva o zániku predkupného práva.</w:t>
      </w:r>
    </w:p>
    <w:p w14:paraId="1701FE2A" w14:textId="77777777" w:rsidR="00D77C73" w:rsidRDefault="00D77C73" w:rsidP="00C9681E">
      <w:pPr>
        <w:tabs>
          <w:tab w:val="left" w:pos="426"/>
        </w:tabs>
        <w:jc w:val="center"/>
        <w:rPr>
          <w:b/>
          <w:iCs/>
          <w:sz w:val="22"/>
          <w:szCs w:val="22"/>
          <w:lang w:val="sk-SK"/>
        </w:rPr>
      </w:pPr>
    </w:p>
    <w:p w14:paraId="42804FD3" w14:textId="77777777" w:rsidR="000E38E2" w:rsidRDefault="000E38E2" w:rsidP="000E38E2">
      <w:pPr>
        <w:tabs>
          <w:tab w:val="left" w:pos="426"/>
        </w:tabs>
        <w:jc w:val="center"/>
        <w:rPr>
          <w:b/>
          <w:iCs/>
          <w:sz w:val="22"/>
          <w:szCs w:val="22"/>
          <w:lang w:val="sk-SK"/>
        </w:rPr>
      </w:pPr>
      <w:r>
        <w:rPr>
          <w:b/>
          <w:iCs/>
          <w:sz w:val="22"/>
          <w:szCs w:val="22"/>
          <w:lang w:val="sk-SK"/>
        </w:rPr>
        <w:t>Článok 5</w:t>
      </w:r>
    </w:p>
    <w:p w14:paraId="4F831ED4" w14:textId="77777777" w:rsidR="00C9681E" w:rsidRPr="0029717D" w:rsidRDefault="00C9681E" w:rsidP="00C9681E">
      <w:pPr>
        <w:tabs>
          <w:tab w:val="left" w:pos="426"/>
        </w:tabs>
        <w:spacing w:after="60"/>
        <w:jc w:val="center"/>
        <w:rPr>
          <w:b/>
          <w:iCs/>
          <w:sz w:val="22"/>
          <w:szCs w:val="22"/>
          <w:lang w:val="sk-SK"/>
        </w:rPr>
      </w:pPr>
      <w:r w:rsidRPr="0029717D">
        <w:rPr>
          <w:b/>
          <w:iCs/>
          <w:sz w:val="22"/>
          <w:szCs w:val="22"/>
          <w:lang w:val="sk-SK"/>
        </w:rPr>
        <w:t>Návrh na vklad do katastra nehnuteľností</w:t>
      </w:r>
    </w:p>
    <w:p w14:paraId="7442884C" w14:textId="77777777" w:rsidR="00C9681E" w:rsidRPr="0029717D" w:rsidRDefault="00C9681E" w:rsidP="00C9681E">
      <w:pPr>
        <w:tabs>
          <w:tab w:val="left" w:pos="426"/>
        </w:tabs>
        <w:spacing w:after="60"/>
        <w:jc w:val="center"/>
        <w:rPr>
          <w:iCs/>
          <w:sz w:val="22"/>
          <w:szCs w:val="22"/>
          <w:lang w:val="sk-SK"/>
        </w:rPr>
      </w:pPr>
    </w:p>
    <w:p w14:paraId="3773D148" w14:textId="77777777" w:rsidR="00C9681E" w:rsidRDefault="00C9681E" w:rsidP="00D524A7">
      <w:pPr>
        <w:pStyle w:val="Odsekzoznamu"/>
        <w:numPr>
          <w:ilvl w:val="1"/>
          <w:numId w:val="11"/>
        </w:numPr>
        <w:tabs>
          <w:tab w:val="left" w:pos="426"/>
        </w:tabs>
        <w:spacing w:after="60"/>
        <w:jc w:val="both"/>
        <w:rPr>
          <w:iCs/>
          <w:sz w:val="22"/>
          <w:szCs w:val="22"/>
          <w:lang w:val="sk-SK"/>
        </w:rPr>
      </w:pPr>
      <w:r w:rsidRPr="000E38E2">
        <w:rPr>
          <w:iCs/>
          <w:sz w:val="22"/>
          <w:szCs w:val="22"/>
          <w:lang w:val="sk-SK"/>
        </w:rPr>
        <w:t xml:space="preserve">Zmluvné strany sa zaväzujú podpísať v deň podpisu tejto zmluvy návrh na vklad </w:t>
      </w:r>
      <w:r w:rsidRPr="000E38E2">
        <w:rPr>
          <w:sz w:val="22"/>
          <w:szCs w:val="22"/>
          <w:lang w:val="sk-SK"/>
        </w:rPr>
        <w:t>vlastníckeho práva</w:t>
      </w:r>
      <w:r w:rsidR="003433E4">
        <w:rPr>
          <w:sz w:val="22"/>
          <w:szCs w:val="22"/>
          <w:lang w:val="sk-SK"/>
        </w:rPr>
        <w:t xml:space="preserve"> a predkupného práva </w:t>
      </w:r>
      <w:r w:rsidRPr="000E38E2">
        <w:rPr>
          <w:sz w:val="22"/>
          <w:szCs w:val="22"/>
          <w:lang w:val="sk-SK"/>
        </w:rPr>
        <w:t>do katastra nehnuteľností podľa tejto zmluvy</w:t>
      </w:r>
      <w:r w:rsidRPr="000E38E2">
        <w:rPr>
          <w:iCs/>
          <w:sz w:val="22"/>
          <w:szCs w:val="22"/>
          <w:lang w:val="sk-SK"/>
        </w:rPr>
        <w:t>. Návrh na vklad vlastníckeho práva</w:t>
      </w:r>
      <w:r w:rsidR="003433E4">
        <w:rPr>
          <w:iCs/>
          <w:sz w:val="22"/>
          <w:szCs w:val="22"/>
          <w:lang w:val="sk-SK"/>
        </w:rPr>
        <w:t xml:space="preserve"> a predkupného práva</w:t>
      </w:r>
      <w:r w:rsidRPr="000E38E2">
        <w:rPr>
          <w:iCs/>
          <w:sz w:val="22"/>
          <w:szCs w:val="22"/>
          <w:lang w:val="sk-SK"/>
        </w:rPr>
        <w:t xml:space="preserve"> podá predávajúci najneskôr do 3 dní odo dňa úplného zaplatenia kúpnej ceny kupujúcim v prospech predávajúceho spolu s príslušným počtom rovnopisov zmluvy Okresnému úradu Sabinov, katastrálny odbor za účelom povolenia vkladu vlastníckeho práva</w:t>
      </w:r>
      <w:r w:rsidR="00D524A7">
        <w:rPr>
          <w:iCs/>
          <w:sz w:val="22"/>
          <w:szCs w:val="22"/>
          <w:lang w:val="sk-SK"/>
        </w:rPr>
        <w:t xml:space="preserve"> a predkupného práva</w:t>
      </w:r>
      <w:r w:rsidRPr="000E38E2">
        <w:rPr>
          <w:iCs/>
          <w:sz w:val="22"/>
          <w:szCs w:val="22"/>
          <w:lang w:val="sk-SK"/>
        </w:rPr>
        <w:t xml:space="preserve"> do katastra nehnuteľností.</w:t>
      </w:r>
    </w:p>
    <w:p w14:paraId="713092CA" w14:textId="77777777" w:rsidR="00C9681E" w:rsidRDefault="00C9681E" w:rsidP="00D524A7">
      <w:pPr>
        <w:pStyle w:val="Odsekzoznamu"/>
        <w:numPr>
          <w:ilvl w:val="1"/>
          <w:numId w:val="11"/>
        </w:numPr>
        <w:tabs>
          <w:tab w:val="left" w:pos="426"/>
        </w:tabs>
        <w:spacing w:after="60"/>
        <w:jc w:val="both"/>
        <w:rPr>
          <w:iCs/>
          <w:sz w:val="22"/>
          <w:szCs w:val="22"/>
          <w:lang w:val="sk-SK"/>
        </w:rPr>
      </w:pPr>
      <w:r w:rsidRPr="003433E4">
        <w:rPr>
          <w:iCs/>
          <w:sz w:val="22"/>
          <w:szCs w:val="22"/>
          <w:lang w:val="sk-SK"/>
        </w:rPr>
        <w:t xml:space="preserve">Zmluvné strany sa zaväzujú vykonať všetky potrebné kroky nevyhnutné k tomu, aby Okresný úrad Sabinov, katastrálny odbor mohol riadne rozhodnúť o povolení vkladu vlastníckeho práva </w:t>
      </w:r>
      <w:r w:rsidR="00D524A7">
        <w:rPr>
          <w:iCs/>
          <w:sz w:val="22"/>
          <w:szCs w:val="22"/>
          <w:lang w:val="sk-SK"/>
        </w:rPr>
        <w:t xml:space="preserve"> a predkupného práva do katastra nehnuteľností</w:t>
      </w:r>
      <w:r w:rsidRPr="003433E4">
        <w:rPr>
          <w:iCs/>
          <w:sz w:val="22"/>
          <w:szCs w:val="22"/>
          <w:lang w:val="sk-SK"/>
        </w:rPr>
        <w:t>. Za týmto účelom sa strany zaväzujú poskytnúť si vzájomnú súčinnosť.</w:t>
      </w:r>
    </w:p>
    <w:p w14:paraId="6F7C5534" w14:textId="59AB9AD3" w:rsidR="00C9681E" w:rsidRDefault="00C9681E" w:rsidP="00D524A7">
      <w:pPr>
        <w:pStyle w:val="Odsekzoznamu"/>
        <w:numPr>
          <w:ilvl w:val="1"/>
          <w:numId w:val="11"/>
        </w:numPr>
        <w:tabs>
          <w:tab w:val="left" w:pos="426"/>
        </w:tabs>
        <w:spacing w:after="60"/>
        <w:jc w:val="both"/>
        <w:rPr>
          <w:iCs/>
          <w:sz w:val="22"/>
          <w:szCs w:val="22"/>
          <w:lang w:val="sk-SK"/>
        </w:rPr>
      </w:pPr>
      <w:r w:rsidRPr="00D524A7">
        <w:rPr>
          <w:iCs/>
          <w:sz w:val="22"/>
          <w:szCs w:val="22"/>
          <w:lang w:val="sk-SK"/>
        </w:rPr>
        <w:t>Správny poplatok za návrh na vklad vlastníckeho práva</w:t>
      </w:r>
      <w:r w:rsidR="00D524A7" w:rsidRPr="00D524A7">
        <w:rPr>
          <w:iCs/>
          <w:sz w:val="22"/>
          <w:szCs w:val="22"/>
          <w:lang w:val="sk-SK"/>
        </w:rPr>
        <w:t xml:space="preserve"> a predkupného práva </w:t>
      </w:r>
      <w:r w:rsidRPr="00D524A7">
        <w:rPr>
          <w:iCs/>
          <w:sz w:val="22"/>
          <w:szCs w:val="22"/>
          <w:lang w:val="sk-SK"/>
        </w:rPr>
        <w:t xml:space="preserve">do katastra nehnuteľností na Okresnom úrade Sabinov, katastrálny odbor, ako aj všetky náklady súvisiace s vyhotovením tejto zmluvy a úradným overením podpisov na nej hradí </w:t>
      </w:r>
      <w:r w:rsidR="003E0871">
        <w:rPr>
          <w:iCs/>
          <w:sz w:val="22"/>
          <w:szCs w:val="22"/>
          <w:lang w:val="sk-SK"/>
        </w:rPr>
        <w:t>kupujúci.</w:t>
      </w:r>
    </w:p>
    <w:p w14:paraId="0FDD959E" w14:textId="77777777" w:rsidR="00C9681E" w:rsidRPr="00D524A7" w:rsidRDefault="00C9681E" w:rsidP="00D524A7">
      <w:pPr>
        <w:pStyle w:val="Odsekzoznamu"/>
        <w:numPr>
          <w:ilvl w:val="1"/>
          <w:numId w:val="11"/>
        </w:numPr>
        <w:tabs>
          <w:tab w:val="left" w:pos="426"/>
        </w:tabs>
        <w:spacing w:after="60"/>
        <w:jc w:val="both"/>
        <w:rPr>
          <w:iCs/>
          <w:sz w:val="22"/>
          <w:szCs w:val="22"/>
          <w:lang w:val="sk-SK"/>
        </w:rPr>
      </w:pPr>
      <w:r w:rsidRPr="00D524A7">
        <w:rPr>
          <w:sz w:val="22"/>
          <w:szCs w:val="22"/>
          <w:lang w:val="sk-SK"/>
        </w:rPr>
        <w:t xml:space="preserve">Zmluvné strany berú na vedomie, že vlastnícke právo k nehnuteľnosti kupujúci nadobudne na základe právoplatného rozhodnutia Okresného úradu Sabinov, katastrálny odbor o povolení vkladu v prospech </w:t>
      </w:r>
      <w:r w:rsidRPr="00D524A7">
        <w:rPr>
          <w:iCs/>
          <w:sz w:val="22"/>
          <w:szCs w:val="22"/>
          <w:lang w:val="sk-SK"/>
        </w:rPr>
        <w:t xml:space="preserve">kupujúceho </w:t>
      </w:r>
      <w:r w:rsidRPr="00D524A7">
        <w:rPr>
          <w:sz w:val="22"/>
          <w:szCs w:val="22"/>
          <w:lang w:val="sk-SK"/>
        </w:rPr>
        <w:t>do katastra nehnuteľností. Zmluvné strany</w:t>
      </w:r>
      <w:r w:rsidRPr="00D524A7">
        <w:rPr>
          <w:sz w:val="22"/>
          <w:lang w:val="sk-SK"/>
        </w:rPr>
        <w:t xml:space="preserve"> sú prejavmi svojej vôle </w:t>
      </w:r>
      <w:r w:rsidRPr="00D524A7">
        <w:rPr>
          <w:sz w:val="22"/>
          <w:lang w:val="sk-SK"/>
        </w:rPr>
        <w:lastRenderedPageBreak/>
        <w:t xml:space="preserve">viazané až do doby povolenia vkladu vlastníckeho práva v prospech </w:t>
      </w:r>
      <w:r w:rsidRPr="00D524A7">
        <w:rPr>
          <w:iCs/>
          <w:sz w:val="22"/>
          <w:szCs w:val="22"/>
          <w:lang w:val="sk-SK"/>
        </w:rPr>
        <w:t xml:space="preserve">kupujúceho </w:t>
      </w:r>
      <w:r w:rsidRPr="00D524A7">
        <w:rPr>
          <w:sz w:val="22"/>
          <w:lang w:val="sk-SK"/>
        </w:rPr>
        <w:t>do katastra nehnuteľností.</w:t>
      </w:r>
    </w:p>
    <w:p w14:paraId="42C18D43" w14:textId="77777777" w:rsidR="00C9681E" w:rsidRPr="00D524A7" w:rsidRDefault="00D524A7" w:rsidP="00D524A7">
      <w:pPr>
        <w:pStyle w:val="Odsekzoznamu"/>
        <w:numPr>
          <w:ilvl w:val="1"/>
          <w:numId w:val="11"/>
        </w:numPr>
        <w:tabs>
          <w:tab w:val="left" w:pos="426"/>
        </w:tabs>
        <w:spacing w:after="60"/>
        <w:jc w:val="both"/>
        <w:rPr>
          <w:iCs/>
          <w:sz w:val="22"/>
          <w:szCs w:val="22"/>
          <w:lang w:val="sk-SK"/>
        </w:rPr>
      </w:pPr>
      <w:r w:rsidRPr="00D524A7">
        <w:rPr>
          <w:sz w:val="22"/>
          <w:szCs w:val="22"/>
          <w:lang w:val="sk-SK"/>
        </w:rPr>
        <w:t>Zmluvné strany berú na vedomie, že predkupné právo sa nadobúda vkladom do katastra nehnuteľností.</w:t>
      </w:r>
    </w:p>
    <w:p w14:paraId="16552C64" w14:textId="77777777" w:rsidR="00D524A7" w:rsidRPr="00D524A7" w:rsidRDefault="00D524A7" w:rsidP="00D524A7">
      <w:pPr>
        <w:pStyle w:val="Odsekzoznamu"/>
        <w:tabs>
          <w:tab w:val="left" w:pos="426"/>
        </w:tabs>
        <w:spacing w:after="60"/>
        <w:ind w:left="360"/>
        <w:jc w:val="both"/>
        <w:rPr>
          <w:iCs/>
          <w:sz w:val="22"/>
          <w:szCs w:val="22"/>
          <w:lang w:val="sk-SK"/>
        </w:rPr>
      </w:pPr>
    </w:p>
    <w:p w14:paraId="5C94C521" w14:textId="77777777" w:rsidR="00C9681E" w:rsidRPr="0029717D" w:rsidRDefault="00C9681E" w:rsidP="00C9681E">
      <w:pPr>
        <w:ind w:left="284" w:hanging="284"/>
        <w:jc w:val="center"/>
        <w:rPr>
          <w:b/>
          <w:iCs/>
          <w:sz w:val="22"/>
          <w:szCs w:val="22"/>
          <w:lang w:val="sk-SK"/>
        </w:rPr>
      </w:pPr>
      <w:r w:rsidRPr="0029717D">
        <w:rPr>
          <w:b/>
          <w:iCs/>
          <w:sz w:val="22"/>
          <w:szCs w:val="22"/>
          <w:lang w:val="sk-SK"/>
        </w:rPr>
        <w:t>Č</w:t>
      </w:r>
      <w:r w:rsidR="00D524A7">
        <w:rPr>
          <w:b/>
          <w:iCs/>
          <w:sz w:val="22"/>
          <w:szCs w:val="22"/>
          <w:lang w:val="sk-SK"/>
        </w:rPr>
        <w:t>lánok 6</w:t>
      </w:r>
    </w:p>
    <w:p w14:paraId="525B63CB" w14:textId="77777777" w:rsidR="00C9681E" w:rsidRPr="0029717D" w:rsidRDefault="00C9681E" w:rsidP="00C9681E">
      <w:pPr>
        <w:spacing w:after="60"/>
        <w:ind w:left="284" w:hanging="284"/>
        <w:jc w:val="center"/>
        <w:rPr>
          <w:b/>
          <w:iCs/>
          <w:sz w:val="22"/>
          <w:szCs w:val="22"/>
          <w:lang w:val="sk-SK"/>
        </w:rPr>
      </w:pPr>
      <w:r w:rsidRPr="0029717D">
        <w:rPr>
          <w:b/>
          <w:iCs/>
          <w:sz w:val="22"/>
          <w:szCs w:val="22"/>
          <w:lang w:val="sk-SK"/>
        </w:rPr>
        <w:t>Záverečné ustanovenia</w:t>
      </w:r>
    </w:p>
    <w:p w14:paraId="171056AA" w14:textId="77777777" w:rsidR="00C9681E" w:rsidRPr="0029717D" w:rsidRDefault="00C9681E" w:rsidP="00C9681E">
      <w:pPr>
        <w:spacing w:after="60"/>
        <w:jc w:val="both"/>
        <w:rPr>
          <w:iCs/>
          <w:sz w:val="22"/>
          <w:szCs w:val="22"/>
          <w:lang w:val="sk-SK"/>
        </w:rPr>
      </w:pPr>
    </w:p>
    <w:p w14:paraId="68D96B28" w14:textId="77777777" w:rsidR="00C9681E" w:rsidRDefault="00C9681E" w:rsidP="00D524A7">
      <w:pPr>
        <w:pStyle w:val="Odsekzoznamu"/>
        <w:numPr>
          <w:ilvl w:val="1"/>
          <w:numId w:val="13"/>
        </w:numPr>
        <w:spacing w:after="60"/>
        <w:ind w:left="426" w:hanging="426"/>
        <w:jc w:val="both"/>
        <w:rPr>
          <w:iCs/>
          <w:sz w:val="22"/>
          <w:szCs w:val="22"/>
          <w:lang w:val="sk-SK"/>
        </w:rPr>
      </w:pPr>
      <w:r w:rsidRPr="00D524A7">
        <w:rPr>
          <w:iCs/>
          <w:sz w:val="22"/>
          <w:szCs w:val="22"/>
          <w:lang w:val="sk-SK"/>
        </w:rPr>
        <w:t xml:space="preserve">Táto zmluva a vzťahy z nej vyplývajúce sa riadia všeobecne záväznými právnymi </w:t>
      </w:r>
      <w:r w:rsidR="00D524A7">
        <w:rPr>
          <w:iCs/>
          <w:sz w:val="22"/>
          <w:szCs w:val="22"/>
          <w:lang w:val="sk-SK"/>
        </w:rPr>
        <w:t>predpismi Slovenskej republiky.</w:t>
      </w:r>
    </w:p>
    <w:p w14:paraId="77F0CE98" w14:textId="77777777" w:rsidR="00C9681E" w:rsidRDefault="00C9681E" w:rsidP="00B12C08">
      <w:pPr>
        <w:pStyle w:val="Odsekzoznamu"/>
        <w:numPr>
          <w:ilvl w:val="1"/>
          <w:numId w:val="13"/>
        </w:numPr>
        <w:spacing w:after="60"/>
        <w:ind w:left="426" w:hanging="426"/>
        <w:jc w:val="both"/>
        <w:rPr>
          <w:iCs/>
          <w:sz w:val="22"/>
          <w:szCs w:val="22"/>
          <w:lang w:val="sk-SK"/>
        </w:rPr>
      </w:pPr>
      <w:r w:rsidRPr="00D524A7">
        <w:rPr>
          <w:iCs/>
          <w:sz w:val="22"/>
          <w:szCs w:val="22"/>
          <w:lang w:val="sk-SK"/>
        </w:rPr>
        <w:t xml:space="preserve">Táto zmluva sa uzatvára v slovenskom jazyku v 4 rovnopisoch, z ktorých každý má platnosť originálu. Každý kupujúci a predávajúci </w:t>
      </w:r>
      <w:proofErr w:type="spellStart"/>
      <w:r w:rsidRPr="00D524A7">
        <w:rPr>
          <w:iCs/>
          <w:sz w:val="22"/>
          <w:szCs w:val="22"/>
          <w:lang w:val="sk-SK"/>
        </w:rPr>
        <w:t>obdržia</w:t>
      </w:r>
      <w:proofErr w:type="spellEnd"/>
      <w:r w:rsidRPr="00D524A7">
        <w:rPr>
          <w:iCs/>
          <w:sz w:val="22"/>
          <w:szCs w:val="22"/>
          <w:lang w:val="sk-SK"/>
        </w:rPr>
        <w:t xml:space="preserve"> po podpise tejto zmluvy po jednom rovnopise a dva rovnopisy budú slúžiť k návrhu na vklad vlastníckeho práva </w:t>
      </w:r>
      <w:r w:rsidR="00B12C08">
        <w:rPr>
          <w:iCs/>
          <w:sz w:val="22"/>
          <w:szCs w:val="22"/>
          <w:lang w:val="sk-SK"/>
        </w:rPr>
        <w:t xml:space="preserve">a predkupného práva </w:t>
      </w:r>
      <w:r w:rsidRPr="00D524A7">
        <w:rPr>
          <w:iCs/>
          <w:sz w:val="22"/>
          <w:szCs w:val="22"/>
          <w:lang w:val="sk-SK"/>
        </w:rPr>
        <w:t xml:space="preserve">do katastra nehnuteľností. Po povolení vkladu vlastníckeho práva </w:t>
      </w:r>
      <w:r w:rsidR="00B12C08">
        <w:rPr>
          <w:iCs/>
          <w:sz w:val="22"/>
          <w:szCs w:val="22"/>
          <w:lang w:val="sk-SK"/>
        </w:rPr>
        <w:t xml:space="preserve">a predkupného práva </w:t>
      </w:r>
      <w:r w:rsidRPr="00D524A7">
        <w:rPr>
          <w:iCs/>
          <w:sz w:val="22"/>
          <w:szCs w:val="22"/>
          <w:lang w:val="sk-SK"/>
        </w:rPr>
        <w:t xml:space="preserve">do katastra nehnuteľností </w:t>
      </w:r>
      <w:proofErr w:type="spellStart"/>
      <w:r w:rsidRPr="00D524A7">
        <w:rPr>
          <w:iCs/>
          <w:sz w:val="22"/>
          <w:szCs w:val="22"/>
          <w:lang w:val="sk-SK"/>
        </w:rPr>
        <w:t>obdržia</w:t>
      </w:r>
      <w:proofErr w:type="spellEnd"/>
      <w:r w:rsidRPr="00D524A7">
        <w:rPr>
          <w:iCs/>
          <w:sz w:val="22"/>
          <w:szCs w:val="22"/>
          <w:lang w:val="sk-SK"/>
        </w:rPr>
        <w:t xml:space="preserve"> kupujúci a predávajúci, každý osobitne, rozhodnutie o povolení vkladu do katastra nehnuteľností.</w:t>
      </w:r>
    </w:p>
    <w:p w14:paraId="6C32A117" w14:textId="77777777" w:rsidR="00C9681E" w:rsidRDefault="00C9681E" w:rsidP="00B12C08">
      <w:pPr>
        <w:pStyle w:val="Odsekzoznamu"/>
        <w:numPr>
          <w:ilvl w:val="1"/>
          <w:numId w:val="13"/>
        </w:numPr>
        <w:spacing w:after="60"/>
        <w:ind w:left="426" w:hanging="426"/>
        <w:jc w:val="both"/>
        <w:rPr>
          <w:iCs/>
          <w:sz w:val="22"/>
          <w:szCs w:val="22"/>
          <w:lang w:val="sk-SK"/>
        </w:rPr>
      </w:pPr>
      <w:r w:rsidRPr="00B12C08">
        <w:rPr>
          <w:iCs/>
          <w:sz w:val="22"/>
          <w:szCs w:val="22"/>
          <w:lang w:val="sk-SK"/>
        </w:rPr>
        <w:t>Zmluva nadobúda platnosť dňom jej podpísania oboma zmluvnými stranami a účinnosť nasledujúcim dňom po zverejnení na webovej stránke obce.</w:t>
      </w:r>
    </w:p>
    <w:p w14:paraId="6D5AE391" w14:textId="77777777" w:rsidR="00C9681E" w:rsidRPr="00B12C08" w:rsidRDefault="00C9681E" w:rsidP="00B12C08">
      <w:pPr>
        <w:pStyle w:val="Odsekzoznamu"/>
        <w:numPr>
          <w:ilvl w:val="1"/>
          <w:numId w:val="13"/>
        </w:numPr>
        <w:spacing w:after="60"/>
        <w:ind w:left="426" w:hanging="426"/>
        <w:jc w:val="both"/>
        <w:rPr>
          <w:iCs/>
          <w:sz w:val="22"/>
          <w:szCs w:val="22"/>
          <w:lang w:val="sk-SK"/>
        </w:rPr>
      </w:pPr>
      <w:r w:rsidRPr="00B12C08">
        <w:rPr>
          <w:sz w:val="22"/>
          <w:szCs w:val="22"/>
          <w:lang w:val="sk-SK"/>
        </w:rPr>
        <w:t>Táto zmluva sa uzatvára v písomnej forme a akékoľvek jej zmeny alebo doplnenia môžu byť vykonané iba písomne formou očíslovaných dodatkov odvolávajúcich sa na túto zmluvu schválené všetkými zmluvnými stranami.</w:t>
      </w:r>
    </w:p>
    <w:p w14:paraId="52D92763" w14:textId="77777777" w:rsidR="00C9681E" w:rsidRDefault="00C9681E" w:rsidP="00B12C08">
      <w:pPr>
        <w:pStyle w:val="Odsekzoznamu"/>
        <w:numPr>
          <w:ilvl w:val="1"/>
          <w:numId w:val="13"/>
        </w:numPr>
        <w:spacing w:after="60"/>
        <w:ind w:left="426" w:hanging="426"/>
        <w:jc w:val="both"/>
        <w:rPr>
          <w:iCs/>
          <w:sz w:val="22"/>
          <w:szCs w:val="22"/>
          <w:lang w:val="sk-SK"/>
        </w:rPr>
      </w:pPr>
      <w:r w:rsidRPr="00B12C08">
        <w:rPr>
          <w:iCs/>
          <w:sz w:val="22"/>
          <w:szCs w:val="22"/>
          <w:lang w:val="sk-SK"/>
        </w:rPr>
        <w:t xml:space="preserve">Zmluvné strany sa dohodli, že týmto splnomocňujú predávajúceho, menom ktorého koná Ing. Jozef </w:t>
      </w:r>
      <w:proofErr w:type="spellStart"/>
      <w:r w:rsidRPr="00B12C08">
        <w:rPr>
          <w:iCs/>
          <w:sz w:val="22"/>
          <w:szCs w:val="22"/>
          <w:lang w:val="sk-SK"/>
        </w:rPr>
        <w:t>Stedina</w:t>
      </w:r>
      <w:proofErr w:type="spellEnd"/>
      <w:r w:rsidRPr="00B12C08">
        <w:rPr>
          <w:iCs/>
          <w:sz w:val="22"/>
          <w:szCs w:val="22"/>
          <w:lang w:val="sk-SK"/>
        </w:rPr>
        <w:t xml:space="preserve">, na zastupovanie v katastrálnom konaní o zápise vkladu vlastníckeho práva </w:t>
      </w:r>
      <w:r w:rsidR="00B12C08">
        <w:rPr>
          <w:iCs/>
          <w:sz w:val="22"/>
          <w:szCs w:val="22"/>
          <w:lang w:val="sk-SK"/>
        </w:rPr>
        <w:t xml:space="preserve">a predkupného práva </w:t>
      </w:r>
      <w:r w:rsidRPr="00B12C08">
        <w:rPr>
          <w:iCs/>
          <w:sz w:val="22"/>
          <w:szCs w:val="22"/>
          <w:lang w:val="sk-SK"/>
        </w:rPr>
        <w:t>do katastra nehnuteľností, najmä k opravám zrejmých chýb v písaní, počítaní a iných zrejmých nesprávností v tejto zmluve alebo dokumentoch s touto zmluvou súvisiacich.</w:t>
      </w:r>
    </w:p>
    <w:p w14:paraId="6FC8E897" w14:textId="77777777" w:rsidR="00C9681E" w:rsidRPr="00B12C08" w:rsidRDefault="00C9681E" w:rsidP="00B12C08">
      <w:pPr>
        <w:pStyle w:val="Odsekzoznamu"/>
        <w:numPr>
          <w:ilvl w:val="1"/>
          <w:numId w:val="13"/>
        </w:numPr>
        <w:spacing w:after="60"/>
        <w:ind w:left="426" w:hanging="426"/>
        <w:jc w:val="both"/>
        <w:rPr>
          <w:iCs/>
          <w:sz w:val="22"/>
          <w:szCs w:val="22"/>
          <w:lang w:val="sk-SK"/>
        </w:rPr>
      </w:pPr>
      <w:r w:rsidRPr="00B12C08">
        <w:rPr>
          <w:iCs/>
          <w:sz w:val="22"/>
          <w:szCs w:val="22"/>
          <w:lang w:val="sk-SK"/>
        </w:rPr>
        <w:t xml:space="preserve">Obe strany zhodne prehlasujú, že sú plne spôsobilí k právnym úkonom. </w:t>
      </w:r>
      <w:r w:rsidRPr="00B12C08">
        <w:rPr>
          <w:sz w:val="22"/>
          <w:szCs w:val="22"/>
          <w:lang w:val="sk-SK"/>
        </w:rPr>
        <w:t>Zmluvné strany vyhlasujú, že si túto zmluvu pred podpisom riadne prečítali, že s jej obsahom súhlasia a že bola uzavretá</w:t>
      </w:r>
      <w:r w:rsidRPr="00B12C08">
        <w:rPr>
          <w:color w:val="000000"/>
          <w:sz w:val="22"/>
          <w:szCs w:val="22"/>
          <w:lang w:val="sk-SK"/>
        </w:rPr>
        <w:t xml:space="preserve"> po vzájomnom </w:t>
      </w:r>
      <w:proofErr w:type="spellStart"/>
      <w:r w:rsidRPr="00B12C08">
        <w:rPr>
          <w:color w:val="000000"/>
          <w:sz w:val="22"/>
          <w:szCs w:val="22"/>
          <w:lang w:val="sk-SK"/>
        </w:rPr>
        <w:t>prejednaní</w:t>
      </w:r>
      <w:proofErr w:type="spellEnd"/>
      <w:r w:rsidRPr="00B12C08">
        <w:rPr>
          <w:color w:val="000000"/>
          <w:sz w:val="22"/>
          <w:szCs w:val="22"/>
          <w:lang w:val="sk-SK"/>
        </w:rPr>
        <w:t>, podľa ich slobodnej a pravej vôle, vážnej a zrozumiteľnej, nie v tiesni a za nápadne nevýhodných podmienok pre jednu zo strán, na dôkaz toho pripájajú svoje vlastnoručné podpisy.</w:t>
      </w:r>
    </w:p>
    <w:p w14:paraId="098FCAB7" w14:textId="77777777" w:rsidR="00C9681E" w:rsidRPr="0029717D" w:rsidRDefault="00C9681E" w:rsidP="00C9681E">
      <w:pPr>
        <w:jc w:val="both"/>
        <w:rPr>
          <w:iCs/>
          <w:sz w:val="22"/>
          <w:szCs w:val="22"/>
          <w:lang w:val="sk-SK"/>
        </w:rPr>
      </w:pPr>
    </w:p>
    <w:p w14:paraId="6C608AA5" w14:textId="77777777" w:rsidR="00C9681E" w:rsidRPr="0029717D" w:rsidRDefault="00C9681E" w:rsidP="00C9681E">
      <w:pPr>
        <w:jc w:val="both"/>
        <w:rPr>
          <w:iCs/>
          <w:sz w:val="22"/>
          <w:szCs w:val="22"/>
          <w:lang w:val="sk-SK"/>
        </w:rPr>
      </w:pPr>
    </w:p>
    <w:p w14:paraId="4EB3D6AC" w14:textId="77777777" w:rsidR="00C9681E" w:rsidRPr="0029717D" w:rsidRDefault="00C9681E" w:rsidP="00C9681E">
      <w:pPr>
        <w:rPr>
          <w:sz w:val="22"/>
          <w:szCs w:val="22"/>
          <w:lang w:val="sk-SK"/>
        </w:rPr>
      </w:pPr>
      <w:r w:rsidRPr="0029717D">
        <w:rPr>
          <w:iCs/>
          <w:sz w:val="22"/>
          <w:szCs w:val="22"/>
          <w:lang w:val="sk-SK"/>
        </w:rPr>
        <w:t>V Toryse dňa:</w:t>
      </w:r>
      <w:r w:rsidRPr="0029717D">
        <w:rPr>
          <w:iCs/>
          <w:sz w:val="22"/>
          <w:szCs w:val="22"/>
          <w:lang w:val="sk-SK"/>
        </w:rPr>
        <w:tab/>
      </w:r>
      <w:r w:rsidRPr="0029717D">
        <w:rPr>
          <w:iCs/>
          <w:sz w:val="22"/>
          <w:szCs w:val="22"/>
          <w:lang w:val="sk-SK"/>
        </w:rPr>
        <w:tab/>
      </w:r>
      <w:r w:rsidRPr="0029717D">
        <w:rPr>
          <w:iCs/>
          <w:sz w:val="22"/>
          <w:szCs w:val="22"/>
          <w:lang w:val="sk-SK"/>
        </w:rPr>
        <w:tab/>
      </w:r>
      <w:r w:rsidRPr="0029717D">
        <w:rPr>
          <w:iCs/>
          <w:sz w:val="22"/>
          <w:szCs w:val="22"/>
          <w:lang w:val="sk-SK"/>
        </w:rPr>
        <w:tab/>
      </w:r>
      <w:r w:rsidRPr="0029717D">
        <w:rPr>
          <w:iCs/>
          <w:sz w:val="22"/>
          <w:szCs w:val="22"/>
          <w:lang w:val="sk-SK"/>
        </w:rPr>
        <w:tab/>
      </w:r>
      <w:r w:rsidRPr="0029717D">
        <w:rPr>
          <w:iCs/>
          <w:sz w:val="22"/>
          <w:szCs w:val="22"/>
          <w:lang w:val="sk-SK"/>
        </w:rPr>
        <w:tab/>
      </w:r>
      <w:r w:rsidRPr="0029717D">
        <w:rPr>
          <w:iCs/>
          <w:sz w:val="22"/>
          <w:szCs w:val="22"/>
          <w:lang w:val="sk-SK"/>
        </w:rPr>
        <w:tab/>
        <w:t xml:space="preserve">V Toryse dňa: </w:t>
      </w:r>
    </w:p>
    <w:p w14:paraId="643F72B4" w14:textId="77777777" w:rsidR="00C9681E" w:rsidRPr="0029717D" w:rsidRDefault="00C9681E" w:rsidP="00C9681E">
      <w:pPr>
        <w:rPr>
          <w:sz w:val="22"/>
          <w:szCs w:val="22"/>
          <w:lang w:val="sk-SK"/>
        </w:rPr>
      </w:pPr>
    </w:p>
    <w:p w14:paraId="712044A5" w14:textId="77777777" w:rsidR="00C9681E" w:rsidRPr="0029717D" w:rsidRDefault="00C9681E" w:rsidP="00C9681E">
      <w:pPr>
        <w:rPr>
          <w:i/>
          <w:sz w:val="22"/>
          <w:szCs w:val="22"/>
          <w:lang w:val="sk-SK"/>
        </w:rPr>
      </w:pPr>
    </w:p>
    <w:p w14:paraId="7DF6654C" w14:textId="77777777" w:rsidR="00C9681E" w:rsidRPr="0029717D" w:rsidRDefault="00C9681E" w:rsidP="00C9681E">
      <w:pPr>
        <w:rPr>
          <w:sz w:val="22"/>
          <w:szCs w:val="22"/>
          <w:lang w:val="sk-SK"/>
        </w:rPr>
      </w:pPr>
      <w:r w:rsidRPr="0029717D">
        <w:rPr>
          <w:i/>
          <w:sz w:val="22"/>
          <w:szCs w:val="22"/>
          <w:lang w:val="sk-SK"/>
        </w:rPr>
        <w:t>Predávajúci:</w:t>
      </w:r>
      <w:r w:rsidRPr="0029717D">
        <w:rPr>
          <w:i/>
          <w:sz w:val="22"/>
          <w:szCs w:val="22"/>
          <w:lang w:val="sk-SK"/>
        </w:rPr>
        <w:tab/>
      </w:r>
      <w:r w:rsidRPr="0029717D">
        <w:rPr>
          <w:sz w:val="22"/>
          <w:szCs w:val="22"/>
          <w:lang w:val="sk-SK"/>
        </w:rPr>
        <w:tab/>
      </w:r>
      <w:r w:rsidRPr="0029717D">
        <w:rPr>
          <w:sz w:val="22"/>
          <w:szCs w:val="22"/>
          <w:lang w:val="sk-SK"/>
        </w:rPr>
        <w:tab/>
      </w:r>
      <w:r w:rsidRPr="0029717D">
        <w:rPr>
          <w:sz w:val="22"/>
          <w:szCs w:val="22"/>
          <w:lang w:val="sk-SK"/>
        </w:rPr>
        <w:tab/>
      </w:r>
      <w:r w:rsidRPr="0029717D">
        <w:rPr>
          <w:sz w:val="22"/>
          <w:szCs w:val="22"/>
          <w:lang w:val="sk-SK"/>
        </w:rPr>
        <w:tab/>
      </w:r>
      <w:r w:rsidRPr="0029717D">
        <w:rPr>
          <w:sz w:val="22"/>
          <w:szCs w:val="22"/>
          <w:lang w:val="sk-SK"/>
        </w:rPr>
        <w:tab/>
      </w:r>
      <w:r w:rsidRPr="0029717D">
        <w:rPr>
          <w:sz w:val="22"/>
          <w:szCs w:val="22"/>
          <w:lang w:val="sk-SK"/>
        </w:rPr>
        <w:tab/>
      </w:r>
      <w:r w:rsidRPr="0029717D">
        <w:rPr>
          <w:i/>
          <w:sz w:val="22"/>
          <w:szCs w:val="22"/>
          <w:lang w:val="sk-SK"/>
        </w:rPr>
        <w:t>Kupujúci:</w:t>
      </w:r>
    </w:p>
    <w:p w14:paraId="70992272" w14:textId="77777777" w:rsidR="00C9681E" w:rsidRPr="0029717D" w:rsidRDefault="00C9681E" w:rsidP="00C9681E">
      <w:pPr>
        <w:rPr>
          <w:sz w:val="22"/>
          <w:szCs w:val="22"/>
          <w:lang w:val="sk-SK"/>
        </w:rPr>
      </w:pPr>
      <w:r w:rsidRPr="0029717D">
        <w:rPr>
          <w:sz w:val="22"/>
          <w:szCs w:val="22"/>
          <w:lang w:val="sk-SK"/>
        </w:rPr>
        <w:t>Obec Torysa</w:t>
      </w:r>
      <w:r w:rsidRPr="0029717D">
        <w:rPr>
          <w:sz w:val="22"/>
          <w:szCs w:val="22"/>
          <w:lang w:val="sk-SK"/>
        </w:rPr>
        <w:tab/>
      </w:r>
      <w:r w:rsidRPr="0029717D">
        <w:rPr>
          <w:sz w:val="22"/>
          <w:szCs w:val="22"/>
          <w:lang w:val="sk-SK"/>
        </w:rPr>
        <w:tab/>
      </w:r>
      <w:r w:rsidRPr="0029717D">
        <w:rPr>
          <w:sz w:val="22"/>
          <w:szCs w:val="22"/>
          <w:lang w:val="sk-SK"/>
        </w:rPr>
        <w:tab/>
      </w:r>
      <w:r w:rsidRPr="0029717D">
        <w:rPr>
          <w:sz w:val="22"/>
          <w:szCs w:val="22"/>
          <w:lang w:val="sk-SK"/>
        </w:rPr>
        <w:tab/>
      </w:r>
      <w:r w:rsidRPr="0029717D">
        <w:rPr>
          <w:sz w:val="22"/>
          <w:szCs w:val="22"/>
          <w:lang w:val="sk-SK"/>
        </w:rPr>
        <w:tab/>
      </w:r>
      <w:r w:rsidRPr="0029717D">
        <w:rPr>
          <w:sz w:val="22"/>
          <w:szCs w:val="22"/>
          <w:lang w:val="sk-SK"/>
        </w:rPr>
        <w:tab/>
      </w:r>
      <w:r w:rsidRPr="0029717D">
        <w:rPr>
          <w:sz w:val="22"/>
          <w:szCs w:val="22"/>
          <w:lang w:val="sk-SK"/>
        </w:rPr>
        <w:tab/>
      </w:r>
      <w:r w:rsidRPr="0029717D">
        <w:rPr>
          <w:sz w:val="22"/>
          <w:szCs w:val="22"/>
          <w:lang w:val="sk-SK"/>
        </w:rPr>
        <w:tab/>
      </w:r>
    </w:p>
    <w:p w14:paraId="3DCB69C6" w14:textId="77777777" w:rsidR="00C9681E" w:rsidRPr="0029717D" w:rsidRDefault="00C9681E" w:rsidP="00C9681E">
      <w:pPr>
        <w:rPr>
          <w:sz w:val="22"/>
          <w:szCs w:val="22"/>
          <w:lang w:val="sk-SK"/>
        </w:rPr>
      </w:pPr>
      <w:r w:rsidRPr="0029717D">
        <w:rPr>
          <w:sz w:val="22"/>
          <w:szCs w:val="22"/>
          <w:lang w:val="sk-SK"/>
        </w:rPr>
        <w:tab/>
      </w:r>
      <w:r w:rsidRPr="0029717D">
        <w:rPr>
          <w:sz w:val="22"/>
          <w:szCs w:val="22"/>
          <w:lang w:val="sk-SK"/>
        </w:rPr>
        <w:tab/>
      </w:r>
      <w:r w:rsidRPr="0029717D">
        <w:rPr>
          <w:sz w:val="22"/>
          <w:szCs w:val="22"/>
          <w:lang w:val="sk-SK"/>
        </w:rPr>
        <w:tab/>
      </w:r>
    </w:p>
    <w:p w14:paraId="3FA59C3C" w14:textId="77777777" w:rsidR="00C9681E" w:rsidRPr="0029717D" w:rsidRDefault="00C9681E" w:rsidP="00C9681E">
      <w:pPr>
        <w:rPr>
          <w:sz w:val="22"/>
          <w:szCs w:val="22"/>
          <w:lang w:val="sk-SK"/>
        </w:rPr>
      </w:pPr>
    </w:p>
    <w:p w14:paraId="4F677254" w14:textId="77777777" w:rsidR="00C9681E" w:rsidRPr="0029717D" w:rsidRDefault="00C9681E" w:rsidP="00C9681E">
      <w:pPr>
        <w:rPr>
          <w:sz w:val="22"/>
          <w:szCs w:val="22"/>
          <w:lang w:val="sk-SK"/>
        </w:rPr>
      </w:pPr>
    </w:p>
    <w:p w14:paraId="4E99D3C3" w14:textId="77777777" w:rsidR="00C9681E" w:rsidRPr="0029717D" w:rsidRDefault="00C9681E" w:rsidP="00C9681E">
      <w:pPr>
        <w:rPr>
          <w:sz w:val="22"/>
          <w:szCs w:val="22"/>
          <w:lang w:val="sk-SK"/>
        </w:rPr>
      </w:pPr>
    </w:p>
    <w:p w14:paraId="7E5DB21C" w14:textId="77777777" w:rsidR="00C9681E" w:rsidRPr="0029717D" w:rsidRDefault="00C9681E" w:rsidP="00C9681E">
      <w:pPr>
        <w:rPr>
          <w:sz w:val="22"/>
          <w:szCs w:val="22"/>
          <w:lang w:val="sk-SK"/>
        </w:rPr>
      </w:pPr>
      <w:r w:rsidRPr="0029717D">
        <w:rPr>
          <w:sz w:val="22"/>
          <w:szCs w:val="22"/>
          <w:lang w:val="sk-SK"/>
        </w:rPr>
        <w:tab/>
      </w:r>
      <w:r w:rsidRPr="0029717D">
        <w:rPr>
          <w:sz w:val="22"/>
          <w:szCs w:val="22"/>
          <w:lang w:val="sk-SK"/>
        </w:rPr>
        <w:tab/>
      </w:r>
      <w:r w:rsidRPr="0029717D">
        <w:rPr>
          <w:sz w:val="22"/>
          <w:szCs w:val="22"/>
          <w:lang w:val="sk-SK"/>
        </w:rPr>
        <w:tab/>
      </w:r>
      <w:r w:rsidRPr="0029717D">
        <w:rPr>
          <w:sz w:val="22"/>
          <w:szCs w:val="22"/>
          <w:lang w:val="sk-SK"/>
        </w:rPr>
        <w:tab/>
      </w:r>
      <w:r w:rsidRPr="0029717D">
        <w:rPr>
          <w:sz w:val="22"/>
          <w:szCs w:val="22"/>
          <w:lang w:val="sk-SK"/>
        </w:rPr>
        <w:tab/>
      </w:r>
    </w:p>
    <w:p w14:paraId="6B86C6F1" w14:textId="77777777" w:rsidR="00C9681E" w:rsidRPr="0029717D" w:rsidRDefault="00C9681E" w:rsidP="00C9681E">
      <w:pPr>
        <w:rPr>
          <w:sz w:val="22"/>
          <w:szCs w:val="22"/>
          <w:lang w:val="sk-SK"/>
        </w:rPr>
      </w:pPr>
      <w:r w:rsidRPr="0029717D">
        <w:rPr>
          <w:sz w:val="22"/>
          <w:szCs w:val="22"/>
          <w:lang w:val="sk-SK"/>
        </w:rPr>
        <w:t>.......................................................</w:t>
      </w:r>
      <w:r w:rsidRPr="0029717D">
        <w:rPr>
          <w:sz w:val="22"/>
          <w:szCs w:val="22"/>
          <w:lang w:val="sk-SK"/>
        </w:rPr>
        <w:tab/>
      </w:r>
      <w:r w:rsidRPr="0029717D">
        <w:rPr>
          <w:sz w:val="22"/>
          <w:szCs w:val="22"/>
          <w:lang w:val="sk-SK"/>
        </w:rPr>
        <w:tab/>
      </w:r>
      <w:r w:rsidRPr="0029717D">
        <w:rPr>
          <w:sz w:val="22"/>
          <w:szCs w:val="22"/>
          <w:lang w:val="sk-SK"/>
        </w:rPr>
        <w:tab/>
      </w:r>
      <w:r w:rsidRPr="0029717D">
        <w:rPr>
          <w:sz w:val="22"/>
          <w:szCs w:val="22"/>
          <w:lang w:val="sk-SK"/>
        </w:rPr>
        <w:tab/>
        <w:t>...........................................................</w:t>
      </w:r>
    </w:p>
    <w:p w14:paraId="2C8B059C" w14:textId="77777777" w:rsidR="00C9681E" w:rsidRPr="0029717D" w:rsidRDefault="00C9681E" w:rsidP="00C9681E">
      <w:pPr>
        <w:pStyle w:val="Nadpis"/>
        <w:spacing w:before="0" w:after="0" w:line="200" w:lineRule="atLeast"/>
        <w:rPr>
          <w:sz w:val="22"/>
          <w:szCs w:val="22"/>
          <w:lang w:val="sk-SK"/>
        </w:rPr>
      </w:pPr>
      <w:r w:rsidRPr="0029717D">
        <w:rPr>
          <w:rFonts w:ascii="Times New Roman" w:hAnsi="Times New Roman" w:cs="Times New Roman"/>
          <w:bCs/>
          <w:color w:val="000000"/>
          <w:sz w:val="22"/>
          <w:szCs w:val="22"/>
          <w:lang w:val="sk-SK"/>
        </w:rPr>
        <w:t xml:space="preserve">   </w:t>
      </w:r>
      <w:r w:rsidRPr="0029717D">
        <w:rPr>
          <w:rFonts w:ascii="Times New Roman" w:hAnsi="Times New Roman" w:cs="Times New Roman"/>
          <w:bCs/>
          <w:color w:val="000000"/>
          <w:sz w:val="22"/>
          <w:szCs w:val="22"/>
          <w:lang w:val="sk-SK"/>
        </w:rPr>
        <w:tab/>
        <w:t xml:space="preserve">Ing. Jozef </w:t>
      </w:r>
      <w:proofErr w:type="spellStart"/>
      <w:r w:rsidRPr="0029717D">
        <w:rPr>
          <w:rFonts w:ascii="Times New Roman" w:hAnsi="Times New Roman" w:cs="Times New Roman"/>
          <w:bCs/>
          <w:color w:val="000000"/>
          <w:sz w:val="22"/>
          <w:szCs w:val="22"/>
          <w:lang w:val="sk-SK"/>
        </w:rPr>
        <w:t>Stedina</w:t>
      </w:r>
      <w:proofErr w:type="spellEnd"/>
      <w:r w:rsidRPr="0029717D">
        <w:rPr>
          <w:rFonts w:ascii="Times New Roman" w:hAnsi="Times New Roman" w:cs="Times New Roman"/>
          <w:bCs/>
          <w:color w:val="000000"/>
          <w:sz w:val="22"/>
          <w:szCs w:val="22"/>
          <w:lang w:val="sk-SK"/>
        </w:rPr>
        <w:tab/>
      </w:r>
      <w:r w:rsidRPr="0029717D">
        <w:rPr>
          <w:rFonts w:ascii="Times New Roman" w:hAnsi="Times New Roman" w:cs="Times New Roman"/>
          <w:bCs/>
          <w:color w:val="000000"/>
          <w:sz w:val="22"/>
          <w:szCs w:val="22"/>
          <w:lang w:val="sk-SK"/>
        </w:rPr>
        <w:tab/>
      </w:r>
      <w:r w:rsidRPr="0029717D">
        <w:rPr>
          <w:rFonts w:ascii="Times New Roman" w:hAnsi="Times New Roman" w:cs="Times New Roman"/>
          <w:bCs/>
          <w:color w:val="000000"/>
          <w:sz w:val="22"/>
          <w:szCs w:val="22"/>
          <w:lang w:val="sk-SK"/>
        </w:rPr>
        <w:tab/>
      </w:r>
      <w:r w:rsidRPr="0029717D">
        <w:rPr>
          <w:rFonts w:ascii="Times New Roman" w:hAnsi="Times New Roman" w:cs="Times New Roman"/>
          <w:bCs/>
          <w:color w:val="000000"/>
          <w:sz w:val="22"/>
          <w:szCs w:val="22"/>
          <w:lang w:val="sk-SK"/>
        </w:rPr>
        <w:tab/>
      </w:r>
      <w:r w:rsidRPr="0029717D">
        <w:rPr>
          <w:rFonts w:ascii="Times New Roman" w:hAnsi="Times New Roman" w:cs="Times New Roman"/>
          <w:bCs/>
          <w:color w:val="000000"/>
          <w:sz w:val="22"/>
          <w:szCs w:val="22"/>
          <w:lang w:val="sk-SK"/>
        </w:rPr>
        <w:tab/>
      </w:r>
      <w:r w:rsidRPr="0029717D">
        <w:rPr>
          <w:rFonts w:ascii="Times New Roman" w:hAnsi="Times New Roman" w:cs="Times New Roman"/>
          <w:bCs/>
          <w:color w:val="000000"/>
          <w:sz w:val="22"/>
          <w:szCs w:val="22"/>
          <w:lang w:val="sk-SK"/>
        </w:rPr>
        <w:tab/>
      </w:r>
      <w:r w:rsidR="00025CE2" w:rsidRPr="0029717D">
        <w:rPr>
          <w:rFonts w:ascii="Times New Roman" w:hAnsi="Times New Roman" w:cs="Times New Roman"/>
          <w:bCs/>
          <w:color w:val="000000"/>
          <w:sz w:val="22"/>
          <w:szCs w:val="22"/>
          <w:lang w:val="sk-SK"/>
        </w:rPr>
        <w:t xml:space="preserve">Ján </w:t>
      </w:r>
      <w:proofErr w:type="spellStart"/>
      <w:r w:rsidR="00025CE2" w:rsidRPr="0029717D">
        <w:rPr>
          <w:rFonts w:ascii="Times New Roman" w:hAnsi="Times New Roman" w:cs="Times New Roman"/>
          <w:bCs/>
          <w:color w:val="000000"/>
          <w:sz w:val="22"/>
          <w:szCs w:val="22"/>
          <w:lang w:val="sk-SK"/>
        </w:rPr>
        <w:t>Sontág</w:t>
      </w:r>
      <w:proofErr w:type="spellEnd"/>
    </w:p>
    <w:p w14:paraId="6C630776" w14:textId="77777777" w:rsidR="00C9681E" w:rsidRPr="0029717D" w:rsidRDefault="00C9681E" w:rsidP="00C9681E">
      <w:pPr>
        <w:rPr>
          <w:sz w:val="22"/>
          <w:szCs w:val="22"/>
          <w:lang w:val="sk-SK"/>
        </w:rPr>
      </w:pPr>
      <w:r w:rsidRPr="0029717D">
        <w:rPr>
          <w:sz w:val="22"/>
          <w:szCs w:val="22"/>
          <w:lang w:val="sk-SK"/>
        </w:rPr>
        <w:t xml:space="preserve">          starosta obce Torysa</w:t>
      </w:r>
    </w:p>
    <w:p w14:paraId="2E22393F" w14:textId="77777777" w:rsidR="006827BB" w:rsidRPr="0029717D" w:rsidRDefault="006827BB">
      <w:pPr>
        <w:rPr>
          <w:lang w:val="sk-SK"/>
        </w:rPr>
      </w:pPr>
    </w:p>
    <w:p w14:paraId="71FAF7A1" w14:textId="77777777" w:rsidR="0029717D" w:rsidRPr="0029717D" w:rsidRDefault="0029717D">
      <w:pPr>
        <w:rPr>
          <w:lang w:val="sk-SK"/>
        </w:rPr>
      </w:pPr>
    </w:p>
    <w:sectPr w:rsidR="0029717D" w:rsidRPr="0029717D" w:rsidSect="00A00D8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805115" w15:done="0"/>
  <w15:commentEx w15:paraId="64B36D71" w15:done="0"/>
  <w15:commentEx w15:paraId="20EC9B9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294"/>
    <w:multiLevelType w:val="multilevel"/>
    <w:tmpl w:val="CE4A8C6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108908D3"/>
    <w:multiLevelType w:val="multilevel"/>
    <w:tmpl w:val="8F541B76"/>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111E5509"/>
    <w:multiLevelType w:val="hybridMultilevel"/>
    <w:tmpl w:val="7E3C47FE"/>
    <w:lvl w:ilvl="0" w:tplc="F280D4F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4504435"/>
    <w:multiLevelType w:val="hybridMultilevel"/>
    <w:tmpl w:val="6284CF1A"/>
    <w:lvl w:ilvl="0" w:tplc="AB0C5CE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E9A62A5"/>
    <w:multiLevelType w:val="hybridMultilevel"/>
    <w:tmpl w:val="4AF060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513B7C8A"/>
    <w:multiLevelType w:val="multilevel"/>
    <w:tmpl w:val="F9BAEA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55AD17B8"/>
    <w:multiLevelType w:val="multilevel"/>
    <w:tmpl w:val="14D2FB9E"/>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bCs/>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F80700D"/>
    <w:multiLevelType w:val="multilevel"/>
    <w:tmpl w:val="E24CFD0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65775E47"/>
    <w:multiLevelType w:val="multilevel"/>
    <w:tmpl w:val="203C20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6A6748A1"/>
    <w:multiLevelType w:val="multilevel"/>
    <w:tmpl w:val="31A266FC"/>
    <w:lvl w:ilvl="0">
      <w:start w:val="2"/>
      <w:numFmt w:val="decimal"/>
      <w:lvlText w:val="%1"/>
      <w:lvlJc w:val="left"/>
      <w:pPr>
        <w:ind w:left="360" w:hanging="360"/>
      </w:pPr>
      <w:rPr>
        <w:rFonts w:cs="Times New Roman" w:hint="default"/>
        <w:b w:val="0"/>
      </w:rPr>
    </w:lvl>
    <w:lvl w:ilvl="1">
      <w:start w:val="1"/>
      <w:numFmt w:val="decimal"/>
      <w:lvlText w:val="%1.%2"/>
      <w:lvlJc w:val="left"/>
      <w:pPr>
        <w:ind w:left="720" w:hanging="360"/>
      </w:pPr>
      <w:rPr>
        <w:rFonts w:cs="Times New Roman" w:hint="default"/>
        <w:b w:val="0"/>
        <w:i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2880" w:hanging="108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3960" w:hanging="1440"/>
      </w:pPr>
      <w:rPr>
        <w:rFonts w:cs="Times New Roman" w:hint="default"/>
        <w:b w:val="0"/>
      </w:rPr>
    </w:lvl>
    <w:lvl w:ilvl="8">
      <w:start w:val="1"/>
      <w:numFmt w:val="decimal"/>
      <w:lvlText w:val="%1.%2.%3.%4.%5.%6.%7.%8.%9"/>
      <w:lvlJc w:val="left"/>
      <w:pPr>
        <w:ind w:left="4320" w:hanging="1440"/>
      </w:pPr>
      <w:rPr>
        <w:rFonts w:cs="Times New Roman" w:hint="default"/>
        <w:b w:val="0"/>
      </w:rPr>
    </w:lvl>
  </w:abstractNum>
  <w:abstractNum w:abstractNumId="10">
    <w:nsid w:val="6B462ACA"/>
    <w:multiLevelType w:val="multilevel"/>
    <w:tmpl w:val="9080E1BE"/>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78227732"/>
    <w:multiLevelType w:val="hybridMultilevel"/>
    <w:tmpl w:val="B2D63EF8"/>
    <w:lvl w:ilvl="0" w:tplc="20CEDCB8">
      <w:start w:val="1"/>
      <w:numFmt w:val="decimal"/>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7C27246D"/>
    <w:multiLevelType w:val="hybridMultilevel"/>
    <w:tmpl w:val="2794C77A"/>
    <w:lvl w:ilvl="0" w:tplc="FD2C41AE">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9"/>
  </w:num>
  <w:num w:numId="2">
    <w:abstractNumId w:val="1"/>
  </w:num>
  <w:num w:numId="3">
    <w:abstractNumId w:val="6"/>
  </w:num>
  <w:num w:numId="4">
    <w:abstractNumId w:val="10"/>
  </w:num>
  <w:num w:numId="5">
    <w:abstractNumId w:val="2"/>
  </w:num>
  <w:num w:numId="6">
    <w:abstractNumId w:val="8"/>
  </w:num>
  <w:num w:numId="7">
    <w:abstractNumId w:val="3"/>
  </w:num>
  <w:num w:numId="8">
    <w:abstractNumId w:val="11"/>
  </w:num>
  <w:num w:numId="9">
    <w:abstractNumId w:val="7"/>
  </w:num>
  <w:num w:numId="10">
    <w:abstractNumId w:val="12"/>
  </w:num>
  <w:num w:numId="11">
    <w:abstractNumId w:val="5"/>
  </w:num>
  <w:num w:numId="12">
    <w:abstractNumId w:val="4"/>
  </w:num>
  <w:num w:numId="1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K Martin Staroň">
    <w15:presenceInfo w15:providerId="None" w15:userId="AK Martin Staroň"/>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658"/>
    <w:rsid w:val="00017C54"/>
    <w:rsid w:val="00025CE2"/>
    <w:rsid w:val="00062670"/>
    <w:rsid w:val="000E38E2"/>
    <w:rsid w:val="00114DF1"/>
    <w:rsid w:val="0029717D"/>
    <w:rsid w:val="003433E4"/>
    <w:rsid w:val="003E0871"/>
    <w:rsid w:val="00405C06"/>
    <w:rsid w:val="004466D2"/>
    <w:rsid w:val="0058010B"/>
    <w:rsid w:val="00620B83"/>
    <w:rsid w:val="006827BB"/>
    <w:rsid w:val="00722CC0"/>
    <w:rsid w:val="008A1B95"/>
    <w:rsid w:val="009851A3"/>
    <w:rsid w:val="00B12C08"/>
    <w:rsid w:val="00B36112"/>
    <w:rsid w:val="00C9681E"/>
    <w:rsid w:val="00D524A7"/>
    <w:rsid w:val="00D77C73"/>
    <w:rsid w:val="00E44F8F"/>
    <w:rsid w:val="00EA76C7"/>
    <w:rsid w:val="00EB1377"/>
    <w:rsid w:val="00EC20D6"/>
    <w:rsid w:val="00FA1658"/>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42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9681E"/>
    <w:pPr>
      <w:spacing w:after="0" w:line="240" w:lineRule="auto"/>
    </w:pPr>
    <w:rPr>
      <w:rFonts w:ascii="Times New Roman" w:eastAsia="Times New Roman" w:hAnsi="Times New Roman" w:cs="Times New Roman"/>
      <w:sz w:val="20"/>
      <w:szCs w:val="20"/>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C9681E"/>
    <w:pPr>
      <w:jc w:val="both"/>
    </w:pPr>
  </w:style>
  <w:style w:type="character" w:customStyle="1" w:styleId="ZkladntextChar">
    <w:name w:val="Základný text Char"/>
    <w:basedOn w:val="Predvolenpsmoodseku"/>
    <w:link w:val="Zkladntext"/>
    <w:uiPriority w:val="99"/>
    <w:rsid w:val="00C9681E"/>
    <w:rPr>
      <w:rFonts w:ascii="Times New Roman" w:eastAsia="Times New Roman" w:hAnsi="Times New Roman" w:cs="Times New Roman"/>
      <w:sz w:val="20"/>
      <w:szCs w:val="20"/>
      <w:lang w:val="cs-CZ" w:eastAsia="cs-CZ"/>
    </w:rPr>
  </w:style>
  <w:style w:type="paragraph" w:styleId="Zarkazkladnhotextu">
    <w:name w:val="Body Text Indent"/>
    <w:basedOn w:val="Normlny"/>
    <w:link w:val="ZarkazkladnhotextuChar"/>
    <w:uiPriority w:val="99"/>
    <w:rsid w:val="00C9681E"/>
    <w:pPr>
      <w:tabs>
        <w:tab w:val="left" w:pos="357"/>
      </w:tabs>
      <w:ind w:left="357" w:hanging="357"/>
      <w:jc w:val="both"/>
    </w:pPr>
  </w:style>
  <w:style w:type="character" w:customStyle="1" w:styleId="ZarkazkladnhotextuChar">
    <w:name w:val="Zarážka základného textu Char"/>
    <w:basedOn w:val="Predvolenpsmoodseku"/>
    <w:link w:val="Zarkazkladnhotextu"/>
    <w:uiPriority w:val="99"/>
    <w:rsid w:val="00C9681E"/>
    <w:rPr>
      <w:rFonts w:ascii="Times New Roman" w:eastAsia="Times New Roman" w:hAnsi="Times New Roman" w:cs="Times New Roman"/>
      <w:sz w:val="20"/>
      <w:szCs w:val="20"/>
      <w:lang w:val="cs-CZ" w:eastAsia="cs-CZ"/>
    </w:rPr>
  </w:style>
  <w:style w:type="paragraph" w:styleId="Zkladntext2">
    <w:name w:val="Body Text 2"/>
    <w:basedOn w:val="Normlny"/>
    <w:link w:val="Zkladntext2Char"/>
    <w:uiPriority w:val="99"/>
    <w:rsid w:val="00C9681E"/>
    <w:pPr>
      <w:jc w:val="center"/>
    </w:pPr>
    <w:rPr>
      <w:i/>
      <w:iCs/>
      <w:sz w:val="28"/>
    </w:rPr>
  </w:style>
  <w:style w:type="character" w:customStyle="1" w:styleId="Zkladntext2Char">
    <w:name w:val="Základný text 2 Char"/>
    <w:basedOn w:val="Predvolenpsmoodseku"/>
    <w:link w:val="Zkladntext2"/>
    <w:uiPriority w:val="99"/>
    <w:rsid w:val="00C9681E"/>
    <w:rPr>
      <w:rFonts w:ascii="Times New Roman" w:eastAsia="Times New Roman" w:hAnsi="Times New Roman" w:cs="Times New Roman"/>
      <w:i/>
      <w:iCs/>
      <w:sz w:val="28"/>
      <w:szCs w:val="20"/>
      <w:lang w:val="cs-CZ" w:eastAsia="cs-CZ"/>
    </w:rPr>
  </w:style>
  <w:style w:type="paragraph" w:styleId="Podtitul">
    <w:name w:val="Subtitle"/>
    <w:basedOn w:val="Normlny"/>
    <w:next w:val="Zkladntext"/>
    <w:link w:val="PodtitulChar"/>
    <w:uiPriority w:val="99"/>
    <w:qFormat/>
    <w:rsid w:val="00C9681E"/>
    <w:pPr>
      <w:keepNext/>
      <w:widowControl w:val="0"/>
      <w:suppressAutoHyphens/>
      <w:spacing w:before="240" w:after="120"/>
      <w:jc w:val="center"/>
    </w:pPr>
    <w:rPr>
      <w:rFonts w:ascii="Arial" w:eastAsia="Calibri" w:hAnsi="Arial" w:cs="Tahoma"/>
      <w:i/>
      <w:iCs/>
      <w:sz w:val="28"/>
      <w:szCs w:val="28"/>
    </w:rPr>
  </w:style>
  <w:style w:type="character" w:customStyle="1" w:styleId="PodtitulChar">
    <w:name w:val="Podtitul Char"/>
    <w:basedOn w:val="Predvolenpsmoodseku"/>
    <w:link w:val="Podtitul"/>
    <w:uiPriority w:val="99"/>
    <w:rsid w:val="00C9681E"/>
    <w:rPr>
      <w:rFonts w:ascii="Arial" w:eastAsia="Calibri" w:hAnsi="Arial" w:cs="Tahoma"/>
      <w:i/>
      <w:iCs/>
      <w:sz w:val="28"/>
      <w:szCs w:val="28"/>
      <w:lang w:val="cs-CZ" w:eastAsia="cs-CZ"/>
    </w:rPr>
  </w:style>
  <w:style w:type="paragraph" w:customStyle="1" w:styleId="Normal1">
    <w:name w:val="Normal1"/>
    <w:basedOn w:val="Normlny"/>
    <w:uiPriority w:val="99"/>
    <w:rsid w:val="00C9681E"/>
    <w:pPr>
      <w:widowControl w:val="0"/>
      <w:suppressAutoHyphens/>
    </w:pPr>
    <w:rPr>
      <w:rFonts w:eastAsia="Calibri"/>
      <w:sz w:val="24"/>
      <w:szCs w:val="24"/>
    </w:rPr>
  </w:style>
  <w:style w:type="paragraph" w:styleId="Normlnywebov">
    <w:name w:val="Normal (Web)"/>
    <w:basedOn w:val="Normlny"/>
    <w:rsid w:val="00C9681E"/>
    <w:pPr>
      <w:spacing w:before="100" w:beforeAutospacing="1" w:after="119"/>
    </w:pPr>
    <w:rPr>
      <w:sz w:val="24"/>
      <w:szCs w:val="24"/>
    </w:rPr>
  </w:style>
  <w:style w:type="paragraph" w:customStyle="1" w:styleId="Nadpis">
    <w:name w:val="Nadpis"/>
    <w:basedOn w:val="Normlny"/>
    <w:next w:val="Zkladntext"/>
    <w:uiPriority w:val="99"/>
    <w:rsid w:val="00C9681E"/>
    <w:pPr>
      <w:keepNext/>
      <w:widowControl w:val="0"/>
      <w:suppressAutoHyphens/>
      <w:spacing w:before="240" w:after="120"/>
    </w:pPr>
    <w:rPr>
      <w:rFonts w:ascii="Arial" w:eastAsia="Calibri" w:hAnsi="Arial" w:cs="Tahoma"/>
      <w:sz w:val="28"/>
      <w:szCs w:val="28"/>
    </w:rPr>
  </w:style>
  <w:style w:type="paragraph" w:styleId="Odsekzoznamu">
    <w:name w:val="List Paragraph"/>
    <w:basedOn w:val="Normlny"/>
    <w:uiPriority w:val="34"/>
    <w:qFormat/>
    <w:rsid w:val="00C9681E"/>
    <w:pPr>
      <w:ind w:left="720"/>
      <w:contextualSpacing/>
    </w:pPr>
  </w:style>
  <w:style w:type="paragraph" w:styleId="Nzov">
    <w:name w:val="Title"/>
    <w:basedOn w:val="Normlny"/>
    <w:link w:val="NzovChar"/>
    <w:qFormat/>
    <w:rsid w:val="00405C06"/>
    <w:pPr>
      <w:jc w:val="center"/>
    </w:pPr>
    <w:rPr>
      <w:b/>
      <w:sz w:val="28"/>
      <w:lang w:val="sk-SK" w:eastAsia="sk-SK"/>
    </w:rPr>
  </w:style>
  <w:style w:type="character" w:customStyle="1" w:styleId="NzovChar">
    <w:name w:val="Názov Char"/>
    <w:basedOn w:val="Predvolenpsmoodseku"/>
    <w:link w:val="Nzov"/>
    <w:rsid w:val="00405C06"/>
    <w:rPr>
      <w:rFonts w:ascii="Times New Roman" w:eastAsia="Times New Roman" w:hAnsi="Times New Roman" w:cs="Times New Roman"/>
      <w:b/>
      <w:sz w:val="28"/>
      <w:szCs w:val="20"/>
      <w:lang w:eastAsia="sk-SK"/>
    </w:rPr>
  </w:style>
  <w:style w:type="character" w:styleId="Odkaznakomentr">
    <w:name w:val="annotation reference"/>
    <w:basedOn w:val="Predvolenpsmoodseku"/>
    <w:uiPriority w:val="99"/>
    <w:semiHidden/>
    <w:unhideWhenUsed/>
    <w:rsid w:val="008A1B95"/>
    <w:rPr>
      <w:sz w:val="16"/>
      <w:szCs w:val="16"/>
    </w:rPr>
  </w:style>
  <w:style w:type="paragraph" w:styleId="Textkomentra">
    <w:name w:val="annotation text"/>
    <w:basedOn w:val="Normlny"/>
    <w:link w:val="TextkomentraChar"/>
    <w:uiPriority w:val="99"/>
    <w:semiHidden/>
    <w:unhideWhenUsed/>
    <w:rsid w:val="008A1B95"/>
  </w:style>
  <w:style w:type="character" w:customStyle="1" w:styleId="TextkomentraChar">
    <w:name w:val="Text komentára Char"/>
    <w:basedOn w:val="Predvolenpsmoodseku"/>
    <w:link w:val="Textkomentra"/>
    <w:uiPriority w:val="99"/>
    <w:semiHidden/>
    <w:rsid w:val="008A1B95"/>
    <w:rPr>
      <w:rFonts w:ascii="Times New Roman" w:eastAsia="Times New Roman" w:hAnsi="Times New Roman" w:cs="Times New Roman"/>
      <w:sz w:val="20"/>
      <w:szCs w:val="20"/>
      <w:lang w:val="cs-CZ" w:eastAsia="cs-CZ"/>
    </w:rPr>
  </w:style>
  <w:style w:type="paragraph" w:styleId="Predmetkomentra">
    <w:name w:val="annotation subject"/>
    <w:basedOn w:val="Textkomentra"/>
    <w:next w:val="Textkomentra"/>
    <w:link w:val="PredmetkomentraChar"/>
    <w:uiPriority w:val="99"/>
    <w:semiHidden/>
    <w:unhideWhenUsed/>
    <w:rsid w:val="008A1B95"/>
    <w:rPr>
      <w:b/>
      <w:bCs/>
    </w:rPr>
  </w:style>
  <w:style w:type="character" w:customStyle="1" w:styleId="PredmetkomentraChar">
    <w:name w:val="Predmet komentára Char"/>
    <w:basedOn w:val="TextkomentraChar"/>
    <w:link w:val="Predmetkomentra"/>
    <w:uiPriority w:val="99"/>
    <w:semiHidden/>
    <w:rsid w:val="008A1B95"/>
    <w:rPr>
      <w:rFonts w:ascii="Times New Roman" w:eastAsia="Times New Roman" w:hAnsi="Times New Roman" w:cs="Times New Roman"/>
      <w:b/>
      <w:bCs/>
      <w:sz w:val="20"/>
      <w:szCs w:val="20"/>
      <w:lang w:val="cs-CZ" w:eastAsia="cs-CZ"/>
    </w:rPr>
  </w:style>
  <w:style w:type="paragraph" w:styleId="Textbubliny">
    <w:name w:val="Balloon Text"/>
    <w:basedOn w:val="Normlny"/>
    <w:link w:val="TextbublinyChar"/>
    <w:uiPriority w:val="99"/>
    <w:semiHidden/>
    <w:unhideWhenUsed/>
    <w:rsid w:val="008A1B95"/>
    <w:rPr>
      <w:rFonts w:ascii="Segoe UI" w:hAnsi="Segoe UI" w:cs="Segoe UI"/>
      <w:sz w:val="18"/>
      <w:szCs w:val="18"/>
    </w:rPr>
  </w:style>
  <w:style w:type="character" w:customStyle="1" w:styleId="TextbublinyChar">
    <w:name w:val="Text bubliny Char"/>
    <w:basedOn w:val="Predvolenpsmoodseku"/>
    <w:link w:val="Textbubliny"/>
    <w:uiPriority w:val="99"/>
    <w:semiHidden/>
    <w:rsid w:val="008A1B95"/>
    <w:rPr>
      <w:rFonts w:ascii="Segoe UI" w:eastAsia="Times New Roman" w:hAnsi="Segoe UI" w:cs="Segoe UI"/>
      <w:sz w:val="18"/>
      <w:szCs w:val="18"/>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9681E"/>
    <w:pPr>
      <w:spacing w:after="0" w:line="240" w:lineRule="auto"/>
    </w:pPr>
    <w:rPr>
      <w:rFonts w:ascii="Times New Roman" w:eastAsia="Times New Roman" w:hAnsi="Times New Roman" w:cs="Times New Roman"/>
      <w:sz w:val="20"/>
      <w:szCs w:val="20"/>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C9681E"/>
    <w:pPr>
      <w:jc w:val="both"/>
    </w:pPr>
  </w:style>
  <w:style w:type="character" w:customStyle="1" w:styleId="ZkladntextChar">
    <w:name w:val="Základný text Char"/>
    <w:basedOn w:val="Predvolenpsmoodseku"/>
    <w:link w:val="Zkladntext"/>
    <w:uiPriority w:val="99"/>
    <w:rsid w:val="00C9681E"/>
    <w:rPr>
      <w:rFonts w:ascii="Times New Roman" w:eastAsia="Times New Roman" w:hAnsi="Times New Roman" w:cs="Times New Roman"/>
      <w:sz w:val="20"/>
      <w:szCs w:val="20"/>
      <w:lang w:val="cs-CZ" w:eastAsia="cs-CZ"/>
    </w:rPr>
  </w:style>
  <w:style w:type="paragraph" w:styleId="Zarkazkladnhotextu">
    <w:name w:val="Body Text Indent"/>
    <w:basedOn w:val="Normlny"/>
    <w:link w:val="ZarkazkladnhotextuChar"/>
    <w:uiPriority w:val="99"/>
    <w:rsid w:val="00C9681E"/>
    <w:pPr>
      <w:tabs>
        <w:tab w:val="left" w:pos="357"/>
      </w:tabs>
      <w:ind w:left="357" w:hanging="357"/>
      <w:jc w:val="both"/>
    </w:pPr>
  </w:style>
  <w:style w:type="character" w:customStyle="1" w:styleId="ZarkazkladnhotextuChar">
    <w:name w:val="Zarážka základného textu Char"/>
    <w:basedOn w:val="Predvolenpsmoodseku"/>
    <w:link w:val="Zarkazkladnhotextu"/>
    <w:uiPriority w:val="99"/>
    <w:rsid w:val="00C9681E"/>
    <w:rPr>
      <w:rFonts w:ascii="Times New Roman" w:eastAsia="Times New Roman" w:hAnsi="Times New Roman" w:cs="Times New Roman"/>
      <w:sz w:val="20"/>
      <w:szCs w:val="20"/>
      <w:lang w:val="cs-CZ" w:eastAsia="cs-CZ"/>
    </w:rPr>
  </w:style>
  <w:style w:type="paragraph" w:styleId="Zkladntext2">
    <w:name w:val="Body Text 2"/>
    <w:basedOn w:val="Normlny"/>
    <w:link w:val="Zkladntext2Char"/>
    <w:uiPriority w:val="99"/>
    <w:rsid w:val="00C9681E"/>
    <w:pPr>
      <w:jc w:val="center"/>
    </w:pPr>
    <w:rPr>
      <w:i/>
      <w:iCs/>
      <w:sz w:val="28"/>
    </w:rPr>
  </w:style>
  <w:style w:type="character" w:customStyle="1" w:styleId="Zkladntext2Char">
    <w:name w:val="Základný text 2 Char"/>
    <w:basedOn w:val="Predvolenpsmoodseku"/>
    <w:link w:val="Zkladntext2"/>
    <w:uiPriority w:val="99"/>
    <w:rsid w:val="00C9681E"/>
    <w:rPr>
      <w:rFonts w:ascii="Times New Roman" w:eastAsia="Times New Roman" w:hAnsi="Times New Roman" w:cs="Times New Roman"/>
      <w:i/>
      <w:iCs/>
      <w:sz w:val="28"/>
      <w:szCs w:val="20"/>
      <w:lang w:val="cs-CZ" w:eastAsia="cs-CZ"/>
    </w:rPr>
  </w:style>
  <w:style w:type="paragraph" w:styleId="Podtitul">
    <w:name w:val="Subtitle"/>
    <w:basedOn w:val="Normlny"/>
    <w:next w:val="Zkladntext"/>
    <w:link w:val="PodtitulChar"/>
    <w:uiPriority w:val="99"/>
    <w:qFormat/>
    <w:rsid w:val="00C9681E"/>
    <w:pPr>
      <w:keepNext/>
      <w:widowControl w:val="0"/>
      <w:suppressAutoHyphens/>
      <w:spacing w:before="240" w:after="120"/>
      <w:jc w:val="center"/>
    </w:pPr>
    <w:rPr>
      <w:rFonts w:ascii="Arial" w:eastAsia="Calibri" w:hAnsi="Arial" w:cs="Tahoma"/>
      <w:i/>
      <w:iCs/>
      <w:sz w:val="28"/>
      <w:szCs w:val="28"/>
    </w:rPr>
  </w:style>
  <w:style w:type="character" w:customStyle="1" w:styleId="PodtitulChar">
    <w:name w:val="Podtitul Char"/>
    <w:basedOn w:val="Predvolenpsmoodseku"/>
    <w:link w:val="Podtitul"/>
    <w:uiPriority w:val="99"/>
    <w:rsid w:val="00C9681E"/>
    <w:rPr>
      <w:rFonts w:ascii="Arial" w:eastAsia="Calibri" w:hAnsi="Arial" w:cs="Tahoma"/>
      <w:i/>
      <w:iCs/>
      <w:sz w:val="28"/>
      <w:szCs w:val="28"/>
      <w:lang w:val="cs-CZ" w:eastAsia="cs-CZ"/>
    </w:rPr>
  </w:style>
  <w:style w:type="paragraph" w:customStyle="1" w:styleId="Normal1">
    <w:name w:val="Normal1"/>
    <w:basedOn w:val="Normlny"/>
    <w:uiPriority w:val="99"/>
    <w:rsid w:val="00C9681E"/>
    <w:pPr>
      <w:widowControl w:val="0"/>
      <w:suppressAutoHyphens/>
    </w:pPr>
    <w:rPr>
      <w:rFonts w:eastAsia="Calibri"/>
      <w:sz w:val="24"/>
      <w:szCs w:val="24"/>
    </w:rPr>
  </w:style>
  <w:style w:type="paragraph" w:styleId="Normlnywebov">
    <w:name w:val="Normal (Web)"/>
    <w:basedOn w:val="Normlny"/>
    <w:rsid w:val="00C9681E"/>
    <w:pPr>
      <w:spacing w:before="100" w:beforeAutospacing="1" w:after="119"/>
    </w:pPr>
    <w:rPr>
      <w:sz w:val="24"/>
      <w:szCs w:val="24"/>
    </w:rPr>
  </w:style>
  <w:style w:type="paragraph" w:customStyle="1" w:styleId="Nadpis">
    <w:name w:val="Nadpis"/>
    <w:basedOn w:val="Normlny"/>
    <w:next w:val="Zkladntext"/>
    <w:uiPriority w:val="99"/>
    <w:rsid w:val="00C9681E"/>
    <w:pPr>
      <w:keepNext/>
      <w:widowControl w:val="0"/>
      <w:suppressAutoHyphens/>
      <w:spacing w:before="240" w:after="120"/>
    </w:pPr>
    <w:rPr>
      <w:rFonts w:ascii="Arial" w:eastAsia="Calibri" w:hAnsi="Arial" w:cs="Tahoma"/>
      <w:sz w:val="28"/>
      <w:szCs w:val="28"/>
    </w:rPr>
  </w:style>
  <w:style w:type="paragraph" w:styleId="Odsekzoznamu">
    <w:name w:val="List Paragraph"/>
    <w:basedOn w:val="Normlny"/>
    <w:uiPriority w:val="34"/>
    <w:qFormat/>
    <w:rsid w:val="00C9681E"/>
    <w:pPr>
      <w:ind w:left="720"/>
      <w:contextualSpacing/>
    </w:pPr>
  </w:style>
  <w:style w:type="paragraph" w:styleId="Nzov">
    <w:name w:val="Title"/>
    <w:basedOn w:val="Normlny"/>
    <w:link w:val="NzovChar"/>
    <w:qFormat/>
    <w:rsid w:val="00405C06"/>
    <w:pPr>
      <w:jc w:val="center"/>
    </w:pPr>
    <w:rPr>
      <w:b/>
      <w:sz w:val="28"/>
      <w:lang w:val="sk-SK" w:eastAsia="sk-SK"/>
    </w:rPr>
  </w:style>
  <w:style w:type="character" w:customStyle="1" w:styleId="NzovChar">
    <w:name w:val="Názov Char"/>
    <w:basedOn w:val="Predvolenpsmoodseku"/>
    <w:link w:val="Nzov"/>
    <w:rsid w:val="00405C06"/>
    <w:rPr>
      <w:rFonts w:ascii="Times New Roman" w:eastAsia="Times New Roman" w:hAnsi="Times New Roman" w:cs="Times New Roman"/>
      <w:b/>
      <w:sz w:val="28"/>
      <w:szCs w:val="20"/>
      <w:lang w:eastAsia="sk-SK"/>
    </w:rPr>
  </w:style>
  <w:style w:type="character" w:styleId="Odkaznakomentr">
    <w:name w:val="annotation reference"/>
    <w:basedOn w:val="Predvolenpsmoodseku"/>
    <w:uiPriority w:val="99"/>
    <w:semiHidden/>
    <w:unhideWhenUsed/>
    <w:rsid w:val="008A1B95"/>
    <w:rPr>
      <w:sz w:val="16"/>
      <w:szCs w:val="16"/>
    </w:rPr>
  </w:style>
  <w:style w:type="paragraph" w:styleId="Textkomentra">
    <w:name w:val="annotation text"/>
    <w:basedOn w:val="Normlny"/>
    <w:link w:val="TextkomentraChar"/>
    <w:uiPriority w:val="99"/>
    <w:semiHidden/>
    <w:unhideWhenUsed/>
    <w:rsid w:val="008A1B95"/>
  </w:style>
  <w:style w:type="character" w:customStyle="1" w:styleId="TextkomentraChar">
    <w:name w:val="Text komentára Char"/>
    <w:basedOn w:val="Predvolenpsmoodseku"/>
    <w:link w:val="Textkomentra"/>
    <w:uiPriority w:val="99"/>
    <w:semiHidden/>
    <w:rsid w:val="008A1B95"/>
    <w:rPr>
      <w:rFonts w:ascii="Times New Roman" w:eastAsia="Times New Roman" w:hAnsi="Times New Roman" w:cs="Times New Roman"/>
      <w:sz w:val="20"/>
      <w:szCs w:val="20"/>
      <w:lang w:val="cs-CZ" w:eastAsia="cs-CZ"/>
    </w:rPr>
  </w:style>
  <w:style w:type="paragraph" w:styleId="Predmetkomentra">
    <w:name w:val="annotation subject"/>
    <w:basedOn w:val="Textkomentra"/>
    <w:next w:val="Textkomentra"/>
    <w:link w:val="PredmetkomentraChar"/>
    <w:uiPriority w:val="99"/>
    <w:semiHidden/>
    <w:unhideWhenUsed/>
    <w:rsid w:val="008A1B95"/>
    <w:rPr>
      <w:b/>
      <w:bCs/>
    </w:rPr>
  </w:style>
  <w:style w:type="character" w:customStyle="1" w:styleId="PredmetkomentraChar">
    <w:name w:val="Predmet komentára Char"/>
    <w:basedOn w:val="TextkomentraChar"/>
    <w:link w:val="Predmetkomentra"/>
    <w:uiPriority w:val="99"/>
    <w:semiHidden/>
    <w:rsid w:val="008A1B95"/>
    <w:rPr>
      <w:rFonts w:ascii="Times New Roman" w:eastAsia="Times New Roman" w:hAnsi="Times New Roman" w:cs="Times New Roman"/>
      <w:b/>
      <w:bCs/>
      <w:sz w:val="20"/>
      <w:szCs w:val="20"/>
      <w:lang w:val="cs-CZ" w:eastAsia="cs-CZ"/>
    </w:rPr>
  </w:style>
  <w:style w:type="paragraph" w:styleId="Textbubliny">
    <w:name w:val="Balloon Text"/>
    <w:basedOn w:val="Normlny"/>
    <w:link w:val="TextbublinyChar"/>
    <w:uiPriority w:val="99"/>
    <w:semiHidden/>
    <w:unhideWhenUsed/>
    <w:rsid w:val="008A1B95"/>
    <w:rPr>
      <w:rFonts w:ascii="Segoe UI" w:hAnsi="Segoe UI" w:cs="Segoe UI"/>
      <w:sz w:val="18"/>
      <w:szCs w:val="18"/>
    </w:rPr>
  </w:style>
  <w:style w:type="character" w:customStyle="1" w:styleId="TextbublinyChar">
    <w:name w:val="Text bubliny Char"/>
    <w:basedOn w:val="Predvolenpsmoodseku"/>
    <w:link w:val="Textbubliny"/>
    <w:uiPriority w:val="99"/>
    <w:semiHidden/>
    <w:rsid w:val="008A1B95"/>
    <w:rPr>
      <w:rFonts w:ascii="Segoe UI" w:eastAsia="Times New Roman" w:hAnsi="Segoe UI" w:cs="Segoe UI"/>
      <w:sz w:val="18"/>
      <w:szCs w:val="18"/>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1801</Words>
  <Characters>10272</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6</cp:revision>
  <cp:lastPrinted>2017-10-12T07:44:00Z</cp:lastPrinted>
  <dcterms:created xsi:type="dcterms:W3CDTF">2017-10-05T12:19:00Z</dcterms:created>
  <dcterms:modified xsi:type="dcterms:W3CDTF">2017-10-12T07:44:00Z</dcterms:modified>
</cp:coreProperties>
</file>